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54E" w14:textId="77777777" w:rsidR="00E85C07" w:rsidRDefault="00E85C07">
      <w:pPr>
        <w:rPr>
          <w:rFonts w:eastAsia="Times New Roman"/>
        </w:rPr>
      </w:pPr>
    </w:p>
    <w:p w14:paraId="05774000" w14:textId="77777777" w:rsidR="00E85C07" w:rsidRDefault="00E85C07">
      <w:pPr>
        <w:rPr>
          <w:rFonts w:eastAsia="Times New Roman"/>
        </w:rPr>
      </w:pPr>
    </w:p>
    <w:p w14:paraId="685FE7C5" w14:textId="77777777" w:rsidR="00E85C07" w:rsidRDefault="00E85C07">
      <w:pPr>
        <w:rPr>
          <w:rFonts w:eastAsia="Times New Roman"/>
        </w:rPr>
      </w:pPr>
    </w:p>
    <w:p w14:paraId="636E6485" w14:textId="77777777" w:rsidR="00E85C07" w:rsidRDefault="00E85C07">
      <w:pPr>
        <w:rPr>
          <w:rFonts w:eastAsia="Times New Roman"/>
        </w:rPr>
      </w:pPr>
    </w:p>
    <w:p w14:paraId="0561EBB6" w14:textId="77777777" w:rsidR="00E85C07" w:rsidRDefault="00E85C07">
      <w:pPr>
        <w:rPr>
          <w:rFonts w:eastAsia="Times New Roman"/>
        </w:rPr>
      </w:pPr>
    </w:p>
    <w:p w14:paraId="3F4D846B" w14:textId="77777777" w:rsidR="00E85C07" w:rsidRDefault="00E85C07">
      <w:pPr>
        <w:rPr>
          <w:rFonts w:eastAsia="Times New Roman"/>
        </w:rPr>
      </w:pPr>
    </w:p>
    <w:p w14:paraId="29B667F4" w14:textId="77777777" w:rsidR="00E85C07" w:rsidRDefault="00E85C07">
      <w:pPr>
        <w:rPr>
          <w:rFonts w:eastAsia="Times New Roman"/>
        </w:rPr>
      </w:pPr>
    </w:p>
    <w:p w14:paraId="122822DB" w14:textId="77777777" w:rsidR="00E85C07" w:rsidRDefault="00E85C07">
      <w:pPr>
        <w:rPr>
          <w:rFonts w:eastAsia="Times New Roman"/>
        </w:rPr>
      </w:pPr>
    </w:p>
    <w:p w14:paraId="7BDB5A7C" w14:textId="77777777" w:rsidR="00E85C07" w:rsidRDefault="00E85C07">
      <w:pPr>
        <w:rPr>
          <w:rFonts w:eastAsia="Times New Roman"/>
        </w:rPr>
      </w:pPr>
    </w:p>
    <w:p w14:paraId="78F23B1B" w14:textId="77777777" w:rsidR="00E85C07" w:rsidRDefault="00E85C07">
      <w:pPr>
        <w:rPr>
          <w:rFonts w:eastAsia="Times New Roman"/>
        </w:rPr>
      </w:pPr>
    </w:p>
    <w:p w14:paraId="461CB269" w14:textId="77777777" w:rsidR="00E85C07" w:rsidRDefault="00E85C07">
      <w:pPr>
        <w:rPr>
          <w:rFonts w:eastAsia="Times New Roman"/>
        </w:rPr>
      </w:pPr>
    </w:p>
    <w:p w14:paraId="47E414F7" w14:textId="77777777" w:rsidR="00E85C07" w:rsidRDefault="00E85C07">
      <w:pPr>
        <w:rPr>
          <w:rFonts w:eastAsia="Times New Roman"/>
        </w:rPr>
      </w:pPr>
    </w:p>
    <w:p w14:paraId="24A6470C" w14:textId="77777777" w:rsidR="00E85C07" w:rsidRDefault="00E85C07">
      <w:pPr>
        <w:rPr>
          <w:rFonts w:eastAsia="Times New Roman"/>
        </w:rPr>
      </w:pPr>
    </w:p>
    <w:p w14:paraId="1CCFF10A" w14:textId="77777777" w:rsidR="00E85C07" w:rsidRDefault="00E85C07">
      <w:pPr>
        <w:rPr>
          <w:rFonts w:eastAsia="Times New Roman"/>
        </w:rPr>
      </w:pPr>
    </w:p>
    <w:p w14:paraId="3A8DD0A1" w14:textId="66BB5FDA" w:rsidR="00E85C07" w:rsidRDefault="00E85C07" w:rsidP="7ED78949">
      <w:pPr>
        <w:rPr>
          <w:rFonts w:eastAsia="Times New Roman"/>
        </w:rPr>
      </w:pPr>
    </w:p>
    <w:p w14:paraId="592D20F7" w14:textId="53D73761" w:rsidR="00E85C07" w:rsidRDefault="00E85C07" w:rsidP="00E85C07">
      <w:pPr>
        <w:jc w:val="center"/>
        <w:rPr>
          <w:rFonts w:eastAsia="Times New Roman"/>
          <w:b/>
          <w:bCs/>
        </w:rPr>
      </w:pPr>
      <w:r w:rsidRPr="7ED78949">
        <w:rPr>
          <w:rFonts w:eastAsia="Times New Roman"/>
          <w:b/>
          <w:bCs/>
        </w:rPr>
        <w:t xml:space="preserve">Doctoral </w:t>
      </w:r>
      <w:r w:rsidR="01007FCF" w:rsidRPr="7ED78949">
        <w:rPr>
          <w:rFonts w:eastAsia="Times New Roman"/>
          <w:b/>
          <w:bCs/>
        </w:rPr>
        <w:t>Occupational Thera</w:t>
      </w:r>
      <w:r w:rsidR="26D20610" w:rsidRPr="7ED78949">
        <w:rPr>
          <w:rFonts w:eastAsia="Times New Roman"/>
          <w:b/>
          <w:bCs/>
        </w:rPr>
        <w:t>p</w:t>
      </w:r>
      <w:r w:rsidR="01007FCF" w:rsidRPr="7ED78949">
        <w:rPr>
          <w:rFonts w:eastAsia="Times New Roman"/>
          <w:b/>
          <w:bCs/>
        </w:rPr>
        <w:t xml:space="preserve">y </w:t>
      </w:r>
      <w:r w:rsidRPr="7ED78949">
        <w:rPr>
          <w:rFonts w:eastAsia="Times New Roman"/>
          <w:b/>
          <w:bCs/>
        </w:rPr>
        <w:t xml:space="preserve">Capstone </w:t>
      </w:r>
      <w:r w:rsidR="00CD441C" w:rsidRPr="7ED78949">
        <w:rPr>
          <w:rFonts w:eastAsia="Times New Roman"/>
          <w:b/>
          <w:bCs/>
        </w:rPr>
        <w:t>Report</w:t>
      </w:r>
    </w:p>
    <w:p w14:paraId="1EB78AB2" w14:textId="77777777" w:rsidR="00E85C07" w:rsidRDefault="00E85C07" w:rsidP="00E85C07">
      <w:pPr>
        <w:jc w:val="center"/>
        <w:rPr>
          <w:rFonts w:eastAsia="Times New Roman"/>
          <w:b/>
          <w:bCs/>
        </w:rPr>
      </w:pPr>
    </w:p>
    <w:p w14:paraId="6621AACD" w14:textId="77777777" w:rsidR="00E85C07" w:rsidRDefault="00E85C07" w:rsidP="00E85C07">
      <w:pPr>
        <w:jc w:val="center"/>
        <w:rPr>
          <w:rFonts w:eastAsia="Times New Roman"/>
          <w:b/>
          <w:bCs/>
        </w:rPr>
      </w:pPr>
    </w:p>
    <w:p w14:paraId="009933E1" w14:textId="77777777" w:rsidR="00E85C07" w:rsidRDefault="00E85C07" w:rsidP="00E85C07">
      <w:pPr>
        <w:jc w:val="center"/>
        <w:rPr>
          <w:rFonts w:eastAsia="Times New Roman"/>
          <w:b/>
          <w:bCs/>
        </w:rPr>
      </w:pPr>
    </w:p>
    <w:p w14:paraId="00EBE0D4" w14:textId="77777777" w:rsidR="00E85C07" w:rsidRDefault="00E85C07" w:rsidP="00E85C07">
      <w:pPr>
        <w:jc w:val="center"/>
        <w:rPr>
          <w:rFonts w:eastAsia="Times New Roman"/>
          <w:b/>
          <w:bCs/>
        </w:rPr>
      </w:pPr>
    </w:p>
    <w:p w14:paraId="0FBA51C2" w14:textId="77777777" w:rsidR="00E85C07" w:rsidRDefault="00E85C07" w:rsidP="00E85C07">
      <w:pPr>
        <w:jc w:val="center"/>
        <w:rPr>
          <w:rFonts w:eastAsia="Times New Roman"/>
          <w:b/>
          <w:bCs/>
        </w:rPr>
      </w:pPr>
    </w:p>
    <w:p w14:paraId="6D9E645B" w14:textId="0564BDC7" w:rsidR="7ED78949" w:rsidRDefault="7ED78949" w:rsidP="7ED78949">
      <w:pPr>
        <w:jc w:val="center"/>
        <w:rPr>
          <w:rFonts w:eastAsia="Times New Roman"/>
          <w:b/>
          <w:bCs/>
        </w:rPr>
      </w:pPr>
    </w:p>
    <w:p w14:paraId="6B5212F8" w14:textId="343A34CD" w:rsidR="7ED78949" w:rsidRDefault="7ED78949" w:rsidP="7ED78949">
      <w:pPr>
        <w:jc w:val="center"/>
        <w:rPr>
          <w:rFonts w:eastAsia="Times New Roman"/>
          <w:b/>
          <w:bCs/>
        </w:rPr>
      </w:pPr>
    </w:p>
    <w:p w14:paraId="0484375E" w14:textId="77777777" w:rsidR="00E85C07" w:rsidRDefault="00E85C07" w:rsidP="00E85C07">
      <w:pPr>
        <w:jc w:val="center"/>
        <w:rPr>
          <w:rFonts w:eastAsia="Times New Roman"/>
          <w:b/>
          <w:bCs/>
        </w:rPr>
      </w:pPr>
    </w:p>
    <w:p w14:paraId="1CBE9B37" w14:textId="77777777" w:rsidR="00E85C07" w:rsidRDefault="00E85C07" w:rsidP="00E85C07">
      <w:pPr>
        <w:jc w:val="center"/>
        <w:rPr>
          <w:rFonts w:eastAsia="Times New Roman"/>
          <w:b/>
          <w:bCs/>
        </w:rPr>
      </w:pPr>
    </w:p>
    <w:p w14:paraId="00F7A7BE" w14:textId="77777777" w:rsidR="00E85C07" w:rsidRDefault="00E85C07" w:rsidP="00E85C07">
      <w:pPr>
        <w:jc w:val="center"/>
        <w:rPr>
          <w:rFonts w:eastAsia="Times New Roman"/>
          <w:b/>
          <w:bCs/>
        </w:rPr>
      </w:pPr>
    </w:p>
    <w:p w14:paraId="7F3EF1AA" w14:textId="5369E09B" w:rsidR="00E85C07" w:rsidRDefault="00BD67A5" w:rsidP="00E85C07">
      <w:pPr>
        <w:jc w:val="center"/>
        <w:rPr>
          <w:rFonts w:eastAsia="Times New Roman"/>
        </w:rPr>
      </w:pPr>
      <w:r>
        <w:rPr>
          <w:rFonts w:eastAsia="Times New Roman"/>
        </w:rPr>
        <w:t>Kellen Gaither, OT/s</w:t>
      </w:r>
    </w:p>
    <w:p w14:paraId="52CE66A2" w14:textId="02ED469D" w:rsidR="00E85C07" w:rsidRPr="00E85C07" w:rsidRDefault="00E85C07" w:rsidP="00E85C07">
      <w:pPr>
        <w:jc w:val="center"/>
        <w:rPr>
          <w:rFonts w:eastAsia="Times New Roman"/>
        </w:rPr>
      </w:pPr>
      <w:r w:rsidRPr="00E85C07">
        <w:rPr>
          <w:rFonts w:eastAsia="Times New Roman"/>
        </w:rPr>
        <w:t>Department of Occupational Therapy, Xavier University</w:t>
      </w:r>
    </w:p>
    <w:p w14:paraId="1F638BF0" w14:textId="77777777" w:rsidR="00E53374" w:rsidRDefault="00E53374" w:rsidP="00E85C07">
      <w:pPr>
        <w:jc w:val="center"/>
        <w:rPr>
          <w:rFonts w:eastAsia="Times New Roman"/>
        </w:rPr>
      </w:pPr>
      <w:r>
        <w:rPr>
          <w:rFonts w:eastAsia="Times New Roman"/>
        </w:rPr>
        <w:t>OCTD 802: Capstone Scholarship</w:t>
      </w:r>
    </w:p>
    <w:p w14:paraId="118FC76E" w14:textId="488CA5D8" w:rsidR="00E85C07" w:rsidRPr="00BD67A5" w:rsidRDefault="00BD67A5" w:rsidP="00E85C07">
      <w:pPr>
        <w:jc w:val="center"/>
        <w:rPr>
          <w:rFonts w:eastAsia="Times New Roman"/>
        </w:rPr>
      </w:pPr>
      <w:r w:rsidRPr="00BD67A5">
        <w:rPr>
          <w:rFonts w:eastAsia="Times New Roman"/>
        </w:rPr>
        <w:t>Dr. Marnie Renda, OTD/ OTR/L</w:t>
      </w:r>
    </w:p>
    <w:p w14:paraId="074CB79C" w14:textId="4F52E94A" w:rsidR="00E85C07" w:rsidRDefault="00BD67A5" w:rsidP="00E85C07">
      <w:pPr>
        <w:jc w:val="center"/>
        <w:rPr>
          <w:rFonts w:eastAsia="Times New Roman" w:cstheme="majorBidi"/>
          <w:sz w:val="32"/>
        </w:rPr>
      </w:pPr>
      <w:r>
        <w:rPr>
          <w:rFonts w:eastAsia="Times New Roman"/>
        </w:rPr>
        <w:t xml:space="preserve">November </w:t>
      </w:r>
      <w:r w:rsidR="00FA4274">
        <w:rPr>
          <w:rFonts w:eastAsia="Times New Roman"/>
        </w:rPr>
        <w:t>28, 2025</w:t>
      </w:r>
      <w:r w:rsidR="00E85C07">
        <w:rPr>
          <w:rFonts w:eastAsia="Times New Roman"/>
        </w:rPr>
        <w:br w:type="page"/>
      </w:r>
    </w:p>
    <w:p w14:paraId="0CA00138" w14:textId="64C52F20" w:rsidR="00E85C07" w:rsidRDefault="000B697A" w:rsidP="000B697A">
      <w:pPr>
        <w:pStyle w:val="Heading5"/>
        <w:rPr>
          <w:rFonts w:eastAsia="Times New Roman"/>
        </w:rPr>
      </w:pPr>
      <w:r>
        <w:rPr>
          <w:rFonts w:eastAsia="Times New Roman"/>
        </w:rPr>
        <w:lastRenderedPageBreak/>
        <w:t>Table of Contents</w:t>
      </w:r>
    </w:p>
    <w:p w14:paraId="1C47F65F" w14:textId="07E1DA7C" w:rsidR="00DB140D" w:rsidRDefault="00DB140D">
      <w:pPr>
        <w:pStyle w:val="TOC1"/>
        <w:tabs>
          <w:tab w:val="right" w:leader="dot" w:pos="9350"/>
        </w:tabs>
        <w:rPr>
          <w:rFonts w:asciiTheme="minorHAnsi" w:hAnsiTheme="minorHAnsi" w:cstheme="minorBidi"/>
          <w:noProof/>
          <w:color w:val="auto"/>
          <w:kern w:val="2"/>
          <w14:ligatures w14:val="standardContextual"/>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212790763" w:history="1">
        <w:r w:rsidRPr="00317342">
          <w:rPr>
            <w:rStyle w:val="Hyperlink"/>
            <w:rFonts w:eastAsia="Times New Roman"/>
            <w:noProof/>
          </w:rPr>
          <w:t>Introduction to the Doctoral Capstone</w:t>
        </w:r>
        <w:r>
          <w:rPr>
            <w:noProof/>
            <w:webHidden/>
          </w:rPr>
          <w:tab/>
        </w:r>
        <w:r>
          <w:rPr>
            <w:noProof/>
            <w:webHidden/>
          </w:rPr>
          <w:fldChar w:fldCharType="begin"/>
        </w:r>
        <w:r>
          <w:rPr>
            <w:noProof/>
            <w:webHidden/>
          </w:rPr>
          <w:instrText xml:space="preserve"> PAGEREF _Toc212790763 \h </w:instrText>
        </w:r>
        <w:r>
          <w:rPr>
            <w:noProof/>
            <w:webHidden/>
          </w:rPr>
        </w:r>
        <w:r>
          <w:rPr>
            <w:noProof/>
            <w:webHidden/>
          </w:rPr>
          <w:fldChar w:fldCharType="separate"/>
        </w:r>
        <w:r>
          <w:rPr>
            <w:noProof/>
            <w:webHidden/>
          </w:rPr>
          <w:t>5</w:t>
        </w:r>
        <w:r>
          <w:rPr>
            <w:noProof/>
            <w:webHidden/>
          </w:rPr>
          <w:fldChar w:fldCharType="end"/>
        </w:r>
      </w:hyperlink>
    </w:p>
    <w:p w14:paraId="0FC36811" w14:textId="2FD008B4" w:rsidR="00DB140D" w:rsidRDefault="00DB140D">
      <w:pPr>
        <w:pStyle w:val="TOC2"/>
        <w:tabs>
          <w:tab w:val="right" w:leader="dot" w:pos="9350"/>
        </w:tabs>
        <w:rPr>
          <w:rFonts w:asciiTheme="minorHAnsi" w:hAnsiTheme="minorHAnsi"/>
          <w:noProof/>
          <w:color w:val="auto"/>
          <w:kern w:val="2"/>
          <w14:ligatures w14:val="standardContextual"/>
        </w:rPr>
      </w:pPr>
      <w:hyperlink w:anchor="_Toc212790764" w:history="1">
        <w:r w:rsidRPr="00317342">
          <w:rPr>
            <w:rStyle w:val="Hyperlink"/>
            <w:rFonts w:eastAsia="Times New Roman"/>
            <w:noProof/>
          </w:rPr>
          <w:t>Doctoral Capstone Title</w:t>
        </w:r>
        <w:r>
          <w:rPr>
            <w:noProof/>
            <w:webHidden/>
          </w:rPr>
          <w:tab/>
        </w:r>
        <w:r>
          <w:rPr>
            <w:noProof/>
            <w:webHidden/>
          </w:rPr>
          <w:fldChar w:fldCharType="begin"/>
        </w:r>
        <w:r>
          <w:rPr>
            <w:noProof/>
            <w:webHidden/>
          </w:rPr>
          <w:instrText xml:space="preserve"> PAGEREF _Toc212790764 \h </w:instrText>
        </w:r>
        <w:r>
          <w:rPr>
            <w:noProof/>
            <w:webHidden/>
          </w:rPr>
        </w:r>
        <w:r>
          <w:rPr>
            <w:noProof/>
            <w:webHidden/>
          </w:rPr>
          <w:fldChar w:fldCharType="separate"/>
        </w:r>
        <w:r>
          <w:rPr>
            <w:noProof/>
            <w:webHidden/>
          </w:rPr>
          <w:t>5</w:t>
        </w:r>
        <w:r>
          <w:rPr>
            <w:noProof/>
            <w:webHidden/>
          </w:rPr>
          <w:fldChar w:fldCharType="end"/>
        </w:r>
      </w:hyperlink>
    </w:p>
    <w:p w14:paraId="567C0793" w14:textId="7A12189F" w:rsidR="00DB140D" w:rsidRDefault="00DB140D">
      <w:pPr>
        <w:pStyle w:val="TOC2"/>
        <w:tabs>
          <w:tab w:val="right" w:leader="dot" w:pos="9350"/>
        </w:tabs>
        <w:rPr>
          <w:rFonts w:asciiTheme="minorHAnsi" w:hAnsiTheme="minorHAnsi"/>
          <w:noProof/>
          <w:color w:val="auto"/>
          <w:kern w:val="2"/>
          <w14:ligatures w14:val="standardContextual"/>
        </w:rPr>
      </w:pPr>
      <w:hyperlink w:anchor="_Toc212790765" w:history="1">
        <w:r w:rsidRPr="00317342">
          <w:rPr>
            <w:rStyle w:val="Hyperlink"/>
            <w:rFonts w:eastAsia="Times New Roman"/>
            <w:noProof/>
          </w:rPr>
          <w:t>Purpose of the Capstone Project</w:t>
        </w:r>
        <w:r>
          <w:rPr>
            <w:noProof/>
            <w:webHidden/>
          </w:rPr>
          <w:tab/>
        </w:r>
        <w:r>
          <w:rPr>
            <w:noProof/>
            <w:webHidden/>
          </w:rPr>
          <w:fldChar w:fldCharType="begin"/>
        </w:r>
        <w:r>
          <w:rPr>
            <w:noProof/>
            <w:webHidden/>
          </w:rPr>
          <w:instrText xml:space="preserve"> PAGEREF _Toc212790765 \h </w:instrText>
        </w:r>
        <w:r>
          <w:rPr>
            <w:noProof/>
            <w:webHidden/>
          </w:rPr>
        </w:r>
        <w:r>
          <w:rPr>
            <w:noProof/>
            <w:webHidden/>
          </w:rPr>
          <w:fldChar w:fldCharType="separate"/>
        </w:r>
        <w:r>
          <w:rPr>
            <w:noProof/>
            <w:webHidden/>
          </w:rPr>
          <w:t>5</w:t>
        </w:r>
        <w:r>
          <w:rPr>
            <w:noProof/>
            <w:webHidden/>
          </w:rPr>
          <w:fldChar w:fldCharType="end"/>
        </w:r>
      </w:hyperlink>
    </w:p>
    <w:p w14:paraId="6F3B8377" w14:textId="0778BB05" w:rsidR="00DB140D" w:rsidRDefault="00DB140D">
      <w:pPr>
        <w:pStyle w:val="TOC2"/>
        <w:tabs>
          <w:tab w:val="right" w:leader="dot" w:pos="9350"/>
        </w:tabs>
        <w:rPr>
          <w:rFonts w:asciiTheme="minorHAnsi" w:hAnsiTheme="minorHAnsi"/>
          <w:noProof/>
          <w:color w:val="auto"/>
          <w:kern w:val="2"/>
          <w14:ligatures w14:val="standardContextual"/>
        </w:rPr>
      </w:pPr>
      <w:hyperlink w:anchor="_Toc212790766" w:history="1">
        <w:r w:rsidRPr="00317342">
          <w:rPr>
            <w:rStyle w:val="Hyperlink"/>
            <w:rFonts w:eastAsia="Times New Roman"/>
            <w:noProof/>
          </w:rPr>
          <w:t>Theoretical Models</w:t>
        </w:r>
        <w:r>
          <w:rPr>
            <w:noProof/>
            <w:webHidden/>
          </w:rPr>
          <w:tab/>
        </w:r>
        <w:r>
          <w:rPr>
            <w:noProof/>
            <w:webHidden/>
          </w:rPr>
          <w:fldChar w:fldCharType="begin"/>
        </w:r>
        <w:r>
          <w:rPr>
            <w:noProof/>
            <w:webHidden/>
          </w:rPr>
          <w:instrText xml:space="preserve"> PAGEREF _Toc212790766 \h </w:instrText>
        </w:r>
        <w:r>
          <w:rPr>
            <w:noProof/>
            <w:webHidden/>
          </w:rPr>
        </w:r>
        <w:r>
          <w:rPr>
            <w:noProof/>
            <w:webHidden/>
          </w:rPr>
          <w:fldChar w:fldCharType="separate"/>
        </w:r>
        <w:r>
          <w:rPr>
            <w:noProof/>
            <w:webHidden/>
          </w:rPr>
          <w:t>5</w:t>
        </w:r>
        <w:r>
          <w:rPr>
            <w:noProof/>
            <w:webHidden/>
          </w:rPr>
          <w:fldChar w:fldCharType="end"/>
        </w:r>
      </w:hyperlink>
    </w:p>
    <w:p w14:paraId="592F701A" w14:textId="73F1FCE3" w:rsidR="00DB140D" w:rsidRDefault="00DB140D">
      <w:pPr>
        <w:pStyle w:val="TOC2"/>
        <w:tabs>
          <w:tab w:val="right" w:leader="dot" w:pos="9350"/>
        </w:tabs>
        <w:rPr>
          <w:rFonts w:asciiTheme="minorHAnsi" w:hAnsiTheme="minorHAnsi"/>
          <w:noProof/>
          <w:color w:val="auto"/>
          <w:kern w:val="2"/>
          <w14:ligatures w14:val="standardContextual"/>
        </w:rPr>
      </w:pPr>
      <w:hyperlink w:anchor="_Toc212790767" w:history="1">
        <w:r w:rsidRPr="00317342">
          <w:rPr>
            <w:rStyle w:val="Hyperlink"/>
            <w:rFonts w:eastAsia="Times New Roman"/>
            <w:noProof/>
          </w:rPr>
          <w:t>Content Area</w:t>
        </w:r>
        <w:r>
          <w:rPr>
            <w:noProof/>
            <w:webHidden/>
          </w:rPr>
          <w:tab/>
        </w:r>
        <w:r>
          <w:rPr>
            <w:noProof/>
            <w:webHidden/>
          </w:rPr>
          <w:fldChar w:fldCharType="begin"/>
        </w:r>
        <w:r>
          <w:rPr>
            <w:noProof/>
            <w:webHidden/>
          </w:rPr>
          <w:instrText xml:space="preserve"> PAGEREF _Toc212790767 \h </w:instrText>
        </w:r>
        <w:r>
          <w:rPr>
            <w:noProof/>
            <w:webHidden/>
          </w:rPr>
        </w:r>
        <w:r>
          <w:rPr>
            <w:noProof/>
            <w:webHidden/>
          </w:rPr>
          <w:fldChar w:fldCharType="separate"/>
        </w:r>
        <w:r>
          <w:rPr>
            <w:noProof/>
            <w:webHidden/>
          </w:rPr>
          <w:t>5</w:t>
        </w:r>
        <w:r>
          <w:rPr>
            <w:noProof/>
            <w:webHidden/>
          </w:rPr>
          <w:fldChar w:fldCharType="end"/>
        </w:r>
      </w:hyperlink>
    </w:p>
    <w:p w14:paraId="0BEC89AA" w14:textId="29DAE1ED" w:rsidR="00DB140D" w:rsidRDefault="00DB140D">
      <w:pPr>
        <w:pStyle w:val="TOC2"/>
        <w:tabs>
          <w:tab w:val="right" w:leader="dot" w:pos="9350"/>
        </w:tabs>
        <w:rPr>
          <w:rFonts w:asciiTheme="minorHAnsi" w:hAnsiTheme="minorHAnsi"/>
          <w:noProof/>
          <w:color w:val="auto"/>
          <w:kern w:val="2"/>
          <w14:ligatures w14:val="standardContextual"/>
        </w:rPr>
      </w:pPr>
      <w:hyperlink w:anchor="_Toc212790768" w:history="1">
        <w:r w:rsidRPr="00317342">
          <w:rPr>
            <w:rStyle w:val="Hyperlink"/>
            <w:noProof/>
          </w:rPr>
          <w:t>Scholarship Type</w:t>
        </w:r>
        <w:r>
          <w:rPr>
            <w:noProof/>
            <w:webHidden/>
          </w:rPr>
          <w:tab/>
        </w:r>
        <w:r>
          <w:rPr>
            <w:noProof/>
            <w:webHidden/>
          </w:rPr>
          <w:fldChar w:fldCharType="begin"/>
        </w:r>
        <w:r>
          <w:rPr>
            <w:noProof/>
            <w:webHidden/>
          </w:rPr>
          <w:instrText xml:space="preserve"> PAGEREF _Toc212790768 \h </w:instrText>
        </w:r>
        <w:r>
          <w:rPr>
            <w:noProof/>
            <w:webHidden/>
          </w:rPr>
        </w:r>
        <w:r>
          <w:rPr>
            <w:noProof/>
            <w:webHidden/>
          </w:rPr>
          <w:fldChar w:fldCharType="separate"/>
        </w:r>
        <w:r>
          <w:rPr>
            <w:noProof/>
            <w:webHidden/>
          </w:rPr>
          <w:t>5</w:t>
        </w:r>
        <w:r>
          <w:rPr>
            <w:noProof/>
            <w:webHidden/>
          </w:rPr>
          <w:fldChar w:fldCharType="end"/>
        </w:r>
      </w:hyperlink>
    </w:p>
    <w:p w14:paraId="0C69E7AC" w14:textId="785556BC" w:rsidR="00DB140D" w:rsidRDefault="00DB140D">
      <w:pPr>
        <w:pStyle w:val="TOC2"/>
        <w:tabs>
          <w:tab w:val="right" w:leader="dot" w:pos="9350"/>
        </w:tabs>
        <w:rPr>
          <w:rFonts w:asciiTheme="minorHAnsi" w:hAnsiTheme="minorHAnsi"/>
          <w:noProof/>
          <w:color w:val="auto"/>
          <w:kern w:val="2"/>
          <w14:ligatures w14:val="standardContextual"/>
        </w:rPr>
      </w:pPr>
      <w:hyperlink w:anchor="_Toc212790769" w:history="1">
        <w:r w:rsidRPr="00317342">
          <w:rPr>
            <w:rStyle w:val="Hyperlink"/>
            <w:rFonts w:eastAsia="Times New Roman"/>
            <w:noProof/>
          </w:rPr>
          <w:t>Capstone Relationship to Mission and Philosophy</w:t>
        </w:r>
        <w:r>
          <w:rPr>
            <w:noProof/>
            <w:webHidden/>
          </w:rPr>
          <w:tab/>
        </w:r>
        <w:r>
          <w:rPr>
            <w:noProof/>
            <w:webHidden/>
          </w:rPr>
          <w:fldChar w:fldCharType="begin"/>
        </w:r>
        <w:r>
          <w:rPr>
            <w:noProof/>
            <w:webHidden/>
          </w:rPr>
          <w:instrText xml:space="preserve"> PAGEREF _Toc212790769 \h </w:instrText>
        </w:r>
        <w:r>
          <w:rPr>
            <w:noProof/>
            <w:webHidden/>
          </w:rPr>
        </w:r>
        <w:r>
          <w:rPr>
            <w:noProof/>
            <w:webHidden/>
          </w:rPr>
          <w:fldChar w:fldCharType="separate"/>
        </w:r>
        <w:r>
          <w:rPr>
            <w:noProof/>
            <w:webHidden/>
          </w:rPr>
          <w:t>6</w:t>
        </w:r>
        <w:r>
          <w:rPr>
            <w:noProof/>
            <w:webHidden/>
          </w:rPr>
          <w:fldChar w:fldCharType="end"/>
        </w:r>
      </w:hyperlink>
    </w:p>
    <w:p w14:paraId="55E96BB4" w14:textId="39863468" w:rsidR="00DB140D" w:rsidRDefault="00DB140D">
      <w:pPr>
        <w:pStyle w:val="TOC3"/>
        <w:tabs>
          <w:tab w:val="right" w:leader="dot" w:pos="9350"/>
        </w:tabs>
        <w:rPr>
          <w:rFonts w:asciiTheme="minorHAnsi" w:hAnsiTheme="minorHAnsi"/>
          <w:noProof/>
          <w:color w:val="auto"/>
          <w:kern w:val="2"/>
          <w14:ligatures w14:val="standardContextual"/>
        </w:rPr>
      </w:pPr>
      <w:hyperlink w:anchor="_Toc212790770" w:history="1">
        <w:r w:rsidRPr="00317342">
          <w:rPr>
            <w:rStyle w:val="Hyperlink"/>
            <w:noProof/>
          </w:rPr>
          <w:t>Xavier University Mission</w:t>
        </w:r>
        <w:r>
          <w:rPr>
            <w:noProof/>
            <w:webHidden/>
          </w:rPr>
          <w:tab/>
        </w:r>
        <w:r>
          <w:rPr>
            <w:noProof/>
            <w:webHidden/>
          </w:rPr>
          <w:fldChar w:fldCharType="begin"/>
        </w:r>
        <w:r>
          <w:rPr>
            <w:noProof/>
            <w:webHidden/>
          </w:rPr>
          <w:instrText xml:space="preserve"> PAGEREF _Toc212790770 \h </w:instrText>
        </w:r>
        <w:r>
          <w:rPr>
            <w:noProof/>
            <w:webHidden/>
          </w:rPr>
        </w:r>
        <w:r>
          <w:rPr>
            <w:noProof/>
            <w:webHidden/>
          </w:rPr>
          <w:fldChar w:fldCharType="separate"/>
        </w:r>
        <w:r>
          <w:rPr>
            <w:noProof/>
            <w:webHidden/>
          </w:rPr>
          <w:t>6</w:t>
        </w:r>
        <w:r>
          <w:rPr>
            <w:noProof/>
            <w:webHidden/>
          </w:rPr>
          <w:fldChar w:fldCharType="end"/>
        </w:r>
      </w:hyperlink>
    </w:p>
    <w:p w14:paraId="76D5B766" w14:textId="387F0362" w:rsidR="00DB140D" w:rsidRDefault="00DB140D">
      <w:pPr>
        <w:pStyle w:val="TOC3"/>
        <w:tabs>
          <w:tab w:val="right" w:leader="dot" w:pos="9350"/>
        </w:tabs>
        <w:rPr>
          <w:rFonts w:asciiTheme="minorHAnsi" w:hAnsiTheme="minorHAnsi"/>
          <w:noProof/>
          <w:color w:val="auto"/>
          <w:kern w:val="2"/>
          <w14:ligatures w14:val="standardContextual"/>
        </w:rPr>
      </w:pPr>
      <w:hyperlink w:anchor="_Toc212790771" w:history="1">
        <w:r w:rsidRPr="00317342">
          <w:rPr>
            <w:rStyle w:val="Hyperlink"/>
            <w:noProof/>
          </w:rPr>
          <w:t>Department of Occupational Therapy Mission</w:t>
        </w:r>
        <w:r>
          <w:rPr>
            <w:noProof/>
            <w:webHidden/>
          </w:rPr>
          <w:tab/>
        </w:r>
        <w:r>
          <w:rPr>
            <w:noProof/>
            <w:webHidden/>
          </w:rPr>
          <w:fldChar w:fldCharType="begin"/>
        </w:r>
        <w:r>
          <w:rPr>
            <w:noProof/>
            <w:webHidden/>
          </w:rPr>
          <w:instrText xml:space="preserve"> PAGEREF _Toc212790771 \h </w:instrText>
        </w:r>
        <w:r>
          <w:rPr>
            <w:noProof/>
            <w:webHidden/>
          </w:rPr>
        </w:r>
        <w:r>
          <w:rPr>
            <w:noProof/>
            <w:webHidden/>
          </w:rPr>
          <w:fldChar w:fldCharType="separate"/>
        </w:r>
        <w:r>
          <w:rPr>
            <w:noProof/>
            <w:webHidden/>
          </w:rPr>
          <w:t>6</w:t>
        </w:r>
        <w:r>
          <w:rPr>
            <w:noProof/>
            <w:webHidden/>
          </w:rPr>
          <w:fldChar w:fldCharType="end"/>
        </w:r>
      </w:hyperlink>
    </w:p>
    <w:p w14:paraId="7FE9AA2E" w14:textId="655703E6" w:rsidR="00DB140D" w:rsidRDefault="00DB140D">
      <w:pPr>
        <w:pStyle w:val="TOC3"/>
        <w:tabs>
          <w:tab w:val="right" w:leader="dot" w:pos="9350"/>
        </w:tabs>
        <w:rPr>
          <w:rFonts w:asciiTheme="minorHAnsi" w:hAnsiTheme="minorHAnsi"/>
          <w:noProof/>
          <w:color w:val="auto"/>
          <w:kern w:val="2"/>
          <w14:ligatures w14:val="standardContextual"/>
        </w:rPr>
      </w:pPr>
      <w:hyperlink w:anchor="_Toc212790772" w:history="1">
        <w:r w:rsidRPr="00317342">
          <w:rPr>
            <w:rStyle w:val="Hyperlink"/>
            <w:noProof/>
          </w:rPr>
          <w:t>Department of Occupational Therapy Philosophy</w:t>
        </w:r>
        <w:r>
          <w:rPr>
            <w:noProof/>
            <w:webHidden/>
          </w:rPr>
          <w:tab/>
        </w:r>
        <w:r>
          <w:rPr>
            <w:noProof/>
            <w:webHidden/>
          </w:rPr>
          <w:fldChar w:fldCharType="begin"/>
        </w:r>
        <w:r>
          <w:rPr>
            <w:noProof/>
            <w:webHidden/>
          </w:rPr>
          <w:instrText xml:space="preserve"> PAGEREF _Toc212790772 \h </w:instrText>
        </w:r>
        <w:r>
          <w:rPr>
            <w:noProof/>
            <w:webHidden/>
          </w:rPr>
        </w:r>
        <w:r>
          <w:rPr>
            <w:noProof/>
            <w:webHidden/>
          </w:rPr>
          <w:fldChar w:fldCharType="separate"/>
        </w:r>
        <w:r>
          <w:rPr>
            <w:noProof/>
            <w:webHidden/>
          </w:rPr>
          <w:t>6</w:t>
        </w:r>
        <w:r>
          <w:rPr>
            <w:noProof/>
            <w:webHidden/>
          </w:rPr>
          <w:fldChar w:fldCharType="end"/>
        </w:r>
      </w:hyperlink>
    </w:p>
    <w:p w14:paraId="423296BB" w14:textId="0E0B6EA8" w:rsidR="00DB140D" w:rsidRDefault="00DB140D">
      <w:pPr>
        <w:pStyle w:val="TOC3"/>
        <w:tabs>
          <w:tab w:val="right" w:leader="dot" w:pos="9350"/>
        </w:tabs>
        <w:rPr>
          <w:rFonts w:asciiTheme="minorHAnsi" w:hAnsiTheme="minorHAnsi"/>
          <w:noProof/>
          <w:color w:val="auto"/>
          <w:kern w:val="2"/>
          <w14:ligatures w14:val="standardContextual"/>
        </w:rPr>
      </w:pPr>
      <w:hyperlink w:anchor="_Toc212790773" w:history="1">
        <w:r w:rsidRPr="00317342">
          <w:rPr>
            <w:rStyle w:val="Hyperlink"/>
            <w:noProof/>
          </w:rPr>
          <w:t>Relationship</w:t>
        </w:r>
        <w:r>
          <w:rPr>
            <w:noProof/>
            <w:webHidden/>
          </w:rPr>
          <w:tab/>
        </w:r>
        <w:r>
          <w:rPr>
            <w:noProof/>
            <w:webHidden/>
          </w:rPr>
          <w:fldChar w:fldCharType="begin"/>
        </w:r>
        <w:r>
          <w:rPr>
            <w:noProof/>
            <w:webHidden/>
          </w:rPr>
          <w:instrText xml:space="preserve"> PAGEREF _Toc212790773 \h </w:instrText>
        </w:r>
        <w:r>
          <w:rPr>
            <w:noProof/>
            <w:webHidden/>
          </w:rPr>
        </w:r>
        <w:r>
          <w:rPr>
            <w:noProof/>
            <w:webHidden/>
          </w:rPr>
          <w:fldChar w:fldCharType="separate"/>
        </w:r>
        <w:r>
          <w:rPr>
            <w:noProof/>
            <w:webHidden/>
          </w:rPr>
          <w:t>6</w:t>
        </w:r>
        <w:r>
          <w:rPr>
            <w:noProof/>
            <w:webHidden/>
          </w:rPr>
          <w:fldChar w:fldCharType="end"/>
        </w:r>
      </w:hyperlink>
    </w:p>
    <w:p w14:paraId="29CD4CB1" w14:textId="23C76311"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74" w:history="1">
        <w:r w:rsidRPr="00317342">
          <w:rPr>
            <w:rStyle w:val="Hyperlink"/>
            <w:rFonts w:eastAsia="Times New Roman"/>
            <w:noProof/>
          </w:rPr>
          <w:t>Capstone Development Part I</w:t>
        </w:r>
        <w:r>
          <w:rPr>
            <w:noProof/>
            <w:webHidden/>
          </w:rPr>
          <w:tab/>
        </w:r>
        <w:r>
          <w:rPr>
            <w:noProof/>
            <w:webHidden/>
          </w:rPr>
          <w:fldChar w:fldCharType="begin"/>
        </w:r>
        <w:r>
          <w:rPr>
            <w:noProof/>
            <w:webHidden/>
          </w:rPr>
          <w:instrText xml:space="preserve"> PAGEREF _Toc212790774 \h </w:instrText>
        </w:r>
        <w:r>
          <w:rPr>
            <w:noProof/>
            <w:webHidden/>
          </w:rPr>
        </w:r>
        <w:r>
          <w:rPr>
            <w:noProof/>
            <w:webHidden/>
          </w:rPr>
          <w:fldChar w:fldCharType="separate"/>
        </w:r>
        <w:r>
          <w:rPr>
            <w:noProof/>
            <w:webHidden/>
          </w:rPr>
          <w:t>7</w:t>
        </w:r>
        <w:r>
          <w:rPr>
            <w:noProof/>
            <w:webHidden/>
          </w:rPr>
          <w:fldChar w:fldCharType="end"/>
        </w:r>
      </w:hyperlink>
    </w:p>
    <w:p w14:paraId="4403E417" w14:textId="60DD7A97" w:rsidR="00DB140D" w:rsidRDefault="00DB140D">
      <w:pPr>
        <w:pStyle w:val="TOC2"/>
        <w:tabs>
          <w:tab w:val="right" w:leader="dot" w:pos="9350"/>
        </w:tabs>
        <w:rPr>
          <w:rFonts w:asciiTheme="minorHAnsi" w:hAnsiTheme="minorHAnsi"/>
          <w:noProof/>
          <w:color w:val="auto"/>
          <w:kern w:val="2"/>
          <w14:ligatures w14:val="standardContextual"/>
        </w:rPr>
      </w:pPr>
      <w:hyperlink w:anchor="_Toc212790775" w:history="1">
        <w:r w:rsidRPr="00317342">
          <w:rPr>
            <w:rStyle w:val="Hyperlink"/>
            <w:rFonts w:eastAsia="Times New Roman"/>
            <w:noProof/>
          </w:rPr>
          <w:t>Capstone Site</w:t>
        </w:r>
        <w:r>
          <w:rPr>
            <w:noProof/>
            <w:webHidden/>
          </w:rPr>
          <w:tab/>
        </w:r>
        <w:r>
          <w:rPr>
            <w:noProof/>
            <w:webHidden/>
          </w:rPr>
          <w:fldChar w:fldCharType="begin"/>
        </w:r>
        <w:r>
          <w:rPr>
            <w:noProof/>
            <w:webHidden/>
          </w:rPr>
          <w:instrText xml:space="preserve"> PAGEREF _Toc212790775 \h </w:instrText>
        </w:r>
        <w:r>
          <w:rPr>
            <w:noProof/>
            <w:webHidden/>
          </w:rPr>
        </w:r>
        <w:r>
          <w:rPr>
            <w:noProof/>
            <w:webHidden/>
          </w:rPr>
          <w:fldChar w:fldCharType="separate"/>
        </w:r>
        <w:r>
          <w:rPr>
            <w:noProof/>
            <w:webHidden/>
          </w:rPr>
          <w:t>7</w:t>
        </w:r>
        <w:r>
          <w:rPr>
            <w:noProof/>
            <w:webHidden/>
          </w:rPr>
          <w:fldChar w:fldCharType="end"/>
        </w:r>
      </w:hyperlink>
    </w:p>
    <w:p w14:paraId="64520C43" w14:textId="542E828A" w:rsidR="00DB140D" w:rsidRDefault="00DB140D">
      <w:pPr>
        <w:pStyle w:val="TOC2"/>
        <w:tabs>
          <w:tab w:val="right" w:leader="dot" w:pos="9350"/>
        </w:tabs>
        <w:rPr>
          <w:rFonts w:asciiTheme="minorHAnsi" w:hAnsiTheme="minorHAnsi"/>
          <w:noProof/>
          <w:color w:val="auto"/>
          <w:kern w:val="2"/>
          <w14:ligatures w14:val="standardContextual"/>
        </w:rPr>
      </w:pPr>
      <w:hyperlink w:anchor="_Toc212790776" w:history="1">
        <w:r w:rsidRPr="00317342">
          <w:rPr>
            <w:rStyle w:val="Hyperlink"/>
            <w:rFonts w:eastAsia="Times New Roman"/>
            <w:noProof/>
          </w:rPr>
          <w:t>Literature Review and Needs Assessment</w:t>
        </w:r>
        <w:r>
          <w:rPr>
            <w:noProof/>
            <w:webHidden/>
          </w:rPr>
          <w:tab/>
        </w:r>
        <w:r>
          <w:rPr>
            <w:noProof/>
            <w:webHidden/>
          </w:rPr>
          <w:fldChar w:fldCharType="begin"/>
        </w:r>
        <w:r>
          <w:rPr>
            <w:noProof/>
            <w:webHidden/>
          </w:rPr>
          <w:instrText xml:space="preserve"> PAGEREF _Toc212790776 \h </w:instrText>
        </w:r>
        <w:r>
          <w:rPr>
            <w:noProof/>
            <w:webHidden/>
          </w:rPr>
        </w:r>
        <w:r>
          <w:rPr>
            <w:noProof/>
            <w:webHidden/>
          </w:rPr>
          <w:fldChar w:fldCharType="separate"/>
        </w:r>
        <w:r>
          <w:rPr>
            <w:noProof/>
            <w:webHidden/>
          </w:rPr>
          <w:t>7</w:t>
        </w:r>
        <w:r>
          <w:rPr>
            <w:noProof/>
            <w:webHidden/>
          </w:rPr>
          <w:fldChar w:fldCharType="end"/>
        </w:r>
      </w:hyperlink>
    </w:p>
    <w:p w14:paraId="3AAD523D" w14:textId="5E2FF062" w:rsidR="00DB140D" w:rsidRDefault="00DB140D">
      <w:pPr>
        <w:pStyle w:val="TOC3"/>
        <w:tabs>
          <w:tab w:val="right" w:leader="dot" w:pos="9350"/>
        </w:tabs>
        <w:rPr>
          <w:rFonts w:asciiTheme="minorHAnsi" w:hAnsiTheme="minorHAnsi"/>
          <w:noProof/>
          <w:color w:val="auto"/>
          <w:kern w:val="2"/>
          <w14:ligatures w14:val="standardContextual"/>
        </w:rPr>
      </w:pPr>
      <w:hyperlink w:anchor="_Toc212790777" w:history="1">
        <w:r w:rsidRPr="00317342">
          <w:rPr>
            <w:rStyle w:val="Hyperlink"/>
            <w:noProof/>
          </w:rPr>
          <w:t>Literature Review</w:t>
        </w:r>
        <w:r>
          <w:rPr>
            <w:noProof/>
            <w:webHidden/>
          </w:rPr>
          <w:tab/>
        </w:r>
        <w:r>
          <w:rPr>
            <w:noProof/>
            <w:webHidden/>
          </w:rPr>
          <w:fldChar w:fldCharType="begin"/>
        </w:r>
        <w:r>
          <w:rPr>
            <w:noProof/>
            <w:webHidden/>
          </w:rPr>
          <w:instrText xml:space="preserve"> PAGEREF _Toc212790777 \h </w:instrText>
        </w:r>
        <w:r>
          <w:rPr>
            <w:noProof/>
            <w:webHidden/>
          </w:rPr>
        </w:r>
        <w:r>
          <w:rPr>
            <w:noProof/>
            <w:webHidden/>
          </w:rPr>
          <w:fldChar w:fldCharType="separate"/>
        </w:r>
        <w:r>
          <w:rPr>
            <w:noProof/>
            <w:webHidden/>
          </w:rPr>
          <w:t>7</w:t>
        </w:r>
        <w:r>
          <w:rPr>
            <w:noProof/>
            <w:webHidden/>
          </w:rPr>
          <w:fldChar w:fldCharType="end"/>
        </w:r>
      </w:hyperlink>
    </w:p>
    <w:p w14:paraId="2638B738" w14:textId="768C4493" w:rsidR="00DB140D" w:rsidRDefault="00DB140D">
      <w:pPr>
        <w:pStyle w:val="TOC3"/>
        <w:tabs>
          <w:tab w:val="right" w:leader="dot" w:pos="9350"/>
        </w:tabs>
        <w:rPr>
          <w:rFonts w:asciiTheme="minorHAnsi" w:hAnsiTheme="minorHAnsi"/>
          <w:noProof/>
          <w:color w:val="auto"/>
          <w:kern w:val="2"/>
          <w14:ligatures w14:val="standardContextual"/>
        </w:rPr>
      </w:pPr>
      <w:hyperlink w:anchor="_Toc212790778" w:history="1">
        <w:r w:rsidRPr="00317342">
          <w:rPr>
            <w:rStyle w:val="Hyperlink"/>
            <w:noProof/>
          </w:rPr>
          <w:t>Needs Assessment</w:t>
        </w:r>
        <w:r>
          <w:rPr>
            <w:noProof/>
            <w:webHidden/>
          </w:rPr>
          <w:tab/>
        </w:r>
        <w:r>
          <w:rPr>
            <w:noProof/>
            <w:webHidden/>
          </w:rPr>
          <w:fldChar w:fldCharType="begin"/>
        </w:r>
        <w:r>
          <w:rPr>
            <w:noProof/>
            <w:webHidden/>
          </w:rPr>
          <w:instrText xml:space="preserve"> PAGEREF _Toc212790778 \h </w:instrText>
        </w:r>
        <w:r>
          <w:rPr>
            <w:noProof/>
            <w:webHidden/>
          </w:rPr>
        </w:r>
        <w:r>
          <w:rPr>
            <w:noProof/>
            <w:webHidden/>
          </w:rPr>
          <w:fldChar w:fldCharType="separate"/>
        </w:r>
        <w:r>
          <w:rPr>
            <w:noProof/>
            <w:webHidden/>
          </w:rPr>
          <w:t>7</w:t>
        </w:r>
        <w:r>
          <w:rPr>
            <w:noProof/>
            <w:webHidden/>
          </w:rPr>
          <w:fldChar w:fldCharType="end"/>
        </w:r>
      </w:hyperlink>
    </w:p>
    <w:p w14:paraId="68D996A3" w14:textId="09342FF0"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79" w:history="1">
        <w:r w:rsidRPr="00317342">
          <w:rPr>
            <w:rStyle w:val="Hyperlink"/>
            <w:rFonts w:eastAsia="Times New Roman"/>
            <w:noProof/>
          </w:rPr>
          <w:t>Capstone Development Part II</w:t>
        </w:r>
        <w:r>
          <w:rPr>
            <w:noProof/>
            <w:webHidden/>
          </w:rPr>
          <w:tab/>
        </w:r>
        <w:r>
          <w:rPr>
            <w:noProof/>
            <w:webHidden/>
          </w:rPr>
          <w:fldChar w:fldCharType="begin"/>
        </w:r>
        <w:r>
          <w:rPr>
            <w:noProof/>
            <w:webHidden/>
          </w:rPr>
          <w:instrText xml:space="preserve"> PAGEREF _Toc212790779 \h </w:instrText>
        </w:r>
        <w:r>
          <w:rPr>
            <w:noProof/>
            <w:webHidden/>
          </w:rPr>
        </w:r>
        <w:r>
          <w:rPr>
            <w:noProof/>
            <w:webHidden/>
          </w:rPr>
          <w:fldChar w:fldCharType="separate"/>
        </w:r>
        <w:r>
          <w:rPr>
            <w:noProof/>
            <w:webHidden/>
          </w:rPr>
          <w:t>8</w:t>
        </w:r>
        <w:r>
          <w:rPr>
            <w:noProof/>
            <w:webHidden/>
          </w:rPr>
          <w:fldChar w:fldCharType="end"/>
        </w:r>
      </w:hyperlink>
    </w:p>
    <w:p w14:paraId="7E74ED5D" w14:textId="065A38D5" w:rsidR="00DB140D" w:rsidRDefault="00DB140D">
      <w:pPr>
        <w:pStyle w:val="TOC2"/>
        <w:tabs>
          <w:tab w:val="right" w:leader="dot" w:pos="9350"/>
        </w:tabs>
        <w:rPr>
          <w:rFonts w:asciiTheme="minorHAnsi" w:hAnsiTheme="minorHAnsi"/>
          <w:noProof/>
          <w:color w:val="auto"/>
          <w:kern w:val="2"/>
          <w14:ligatures w14:val="standardContextual"/>
        </w:rPr>
      </w:pPr>
      <w:hyperlink w:anchor="_Toc212790780" w:history="1">
        <w:r w:rsidRPr="00317342">
          <w:rPr>
            <w:rStyle w:val="Hyperlink"/>
            <w:rFonts w:eastAsia="Times New Roman"/>
            <w:noProof/>
          </w:rPr>
          <w:t>Capstone Proposal</w:t>
        </w:r>
        <w:r>
          <w:rPr>
            <w:noProof/>
            <w:webHidden/>
          </w:rPr>
          <w:tab/>
        </w:r>
        <w:r>
          <w:rPr>
            <w:noProof/>
            <w:webHidden/>
          </w:rPr>
          <w:fldChar w:fldCharType="begin"/>
        </w:r>
        <w:r>
          <w:rPr>
            <w:noProof/>
            <w:webHidden/>
          </w:rPr>
          <w:instrText xml:space="preserve"> PAGEREF _Toc212790780 \h </w:instrText>
        </w:r>
        <w:r>
          <w:rPr>
            <w:noProof/>
            <w:webHidden/>
          </w:rPr>
        </w:r>
        <w:r>
          <w:rPr>
            <w:noProof/>
            <w:webHidden/>
          </w:rPr>
          <w:fldChar w:fldCharType="separate"/>
        </w:r>
        <w:r>
          <w:rPr>
            <w:noProof/>
            <w:webHidden/>
          </w:rPr>
          <w:t>8</w:t>
        </w:r>
        <w:r>
          <w:rPr>
            <w:noProof/>
            <w:webHidden/>
          </w:rPr>
          <w:fldChar w:fldCharType="end"/>
        </w:r>
      </w:hyperlink>
    </w:p>
    <w:p w14:paraId="66C2F62E" w14:textId="77F41906" w:rsidR="00DB140D" w:rsidRDefault="00DB140D">
      <w:pPr>
        <w:pStyle w:val="TOC3"/>
        <w:tabs>
          <w:tab w:val="right" w:leader="dot" w:pos="9350"/>
        </w:tabs>
        <w:rPr>
          <w:rFonts w:asciiTheme="minorHAnsi" w:hAnsiTheme="minorHAnsi"/>
          <w:noProof/>
          <w:color w:val="auto"/>
          <w:kern w:val="2"/>
          <w14:ligatures w14:val="standardContextual"/>
        </w:rPr>
      </w:pPr>
      <w:hyperlink w:anchor="_Toc212790781" w:history="1">
        <w:r w:rsidRPr="00317342">
          <w:rPr>
            <w:rStyle w:val="Hyperlink"/>
            <w:noProof/>
          </w:rPr>
          <w:t>Capstone Goals and Objectives</w:t>
        </w:r>
        <w:r>
          <w:rPr>
            <w:noProof/>
            <w:webHidden/>
          </w:rPr>
          <w:tab/>
        </w:r>
        <w:r>
          <w:rPr>
            <w:noProof/>
            <w:webHidden/>
          </w:rPr>
          <w:fldChar w:fldCharType="begin"/>
        </w:r>
        <w:r>
          <w:rPr>
            <w:noProof/>
            <w:webHidden/>
          </w:rPr>
          <w:instrText xml:space="preserve"> PAGEREF _Toc212790781 \h </w:instrText>
        </w:r>
        <w:r>
          <w:rPr>
            <w:noProof/>
            <w:webHidden/>
          </w:rPr>
        </w:r>
        <w:r>
          <w:rPr>
            <w:noProof/>
            <w:webHidden/>
          </w:rPr>
          <w:fldChar w:fldCharType="separate"/>
        </w:r>
        <w:r>
          <w:rPr>
            <w:noProof/>
            <w:webHidden/>
          </w:rPr>
          <w:t>8</w:t>
        </w:r>
        <w:r>
          <w:rPr>
            <w:noProof/>
            <w:webHidden/>
          </w:rPr>
          <w:fldChar w:fldCharType="end"/>
        </w:r>
      </w:hyperlink>
    </w:p>
    <w:p w14:paraId="606B240B" w14:textId="09FE80A6" w:rsidR="00DB140D" w:rsidRDefault="00DB140D">
      <w:pPr>
        <w:pStyle w:val="TOC3"/>
        <w:tabs>
          <w:tab w:val="right" w:leader="dot" w:pos="9350"/>
        </w:tabs>
        <w:rPr>
          <w:rFonts w:asciiTheme="minorHAnsi" w:hAnsiTheme="minorHAnsi"/>
          <w:noProof/>
          <w:color w:val="auto"/>
          <w:kern w:val="2"/>
          <w14:ligatures w14:val="standardContextual"/>
        </w:rPr>
      </w:pPr>
      <w:hyperlink w:anchor="_Toc212790782" w:history="1">
        <w:r w:rsidRPr="00317342">
          <w:rPr>
            <w:rStyle w:val="Hyperlink"/>
            <w:noProof/>
          </w:rPr>
          <w:t>Capstone Project Plan</w:t>
        </w:r>
        <w:r>
          <w:rPr>
            <w:noProof/>
            <w:webHidden/>
          </w:rPr>
          <w:tab/>
        </w:r>
        <w:r>
          <w:rPr>
            <w:noProof/>
            <w:webHidden/>
          </w:rPr>
          <w:fldChar w:fldCharType="begin"/>
        </w:r>
        <w:r>
          <w:rPr>
            <w:noProof/>
            <w:webHidden/>
          </w:rPr>
          <w:instrText xml:space="preserve"> PAGEREF _Toc212790782 \h </w:instrText>
        </w:r>
        <w:r>
          <w:rPr>
            <w:noProof/>
            <w:webHidden/>
          </w:rPr>
        </w:r>
        <w:r>
          <w:rPr>
            <w:noProof/>
            <w:webHidden/>
          </w:rPr>
          <w:fldChar w:fldCharType="separate"/>
        </w:r>
        <w:r>
          <w:rPr>
            <w:noProof/>
            <w:webHidden/>
          </w:rPr>
          <w:t>8</w:t>
        </w:r>
        <w:r>
          <w:rPr>
            <w:noProof/>
            <w:webHidden/>
          </w:rPr>
          <w:fldChar w:fldCharType="end"/>
        </w:r>
      </w:hyperlink>
    </w:p>
    <w:p w14:paraId="095291F7" w14:textId="4743A4DB" w:rsidR="00DB140D" w:rsidRDefault="00DB140D">
      <w:pPr>
        <w:pStyle w:val="TOC3"/>
        <w:tabs>
          <w:tab w:val="right" w:leader="dot" w:pos="9350"/>
        </w:tabs>
        <w:rPr>
          <w:rFonts w:asciiTheme="minorHAnsi" w:hAnsiTheme="minorHAnsi"/>
          <w:noProof/>
          <w:color w:val="auto"/>
          <w:kern w:val="2"/>
          <w14:ligatures w14:val="standardContextual"/>
        </w:rPr>
      </w:pPr>
      <w:hyperlink w:anchor="_Toc212790783" w:history="1">
        <w:r w:rsidRPr="00317342">
          <w:rPr>
            <w:rStyle w:val="Hyperlink"/>
            <w:noProof/>
          </w:rPr>
          <w:t>Capstone Evaluation</w:t>
        </w:r>
        <w:r>
          <w:rPr>
            <w:noProof/>
            <w:webHidden/>
          </w:rPr>
          <w:tab/>
        </w:r>
        <w:r>
          <w:rPr>
            <w:noProof/>
            <w:webHidden/>
          </w:rPr>
          <w:fldChar w:fldCharType="begin"/>
        </w:r>
        <w:r>
          <w:rPr>
            <w:noProof/>
            <w:webHidden/>
          </w:rPr>
          <w:instrText xml:space="preserve"> PAGEREF _Toc212790783 \h </w:instrText>
        </w:r>
        <w:r>
          <w:rPr>
            <w:noProof/>
            <w:webHidden/>
          </w:rPr>
        </w:r>
        <w:r>
          <w:rPr>
            <w:noProof/>
            <w:webHidden/>
          </w:rPr>
          <w:fldChar w:fldCharType="separate"/>
        </w:r>
        <w:r>
          <w:rPr>
            <w:noProof/>
            <w:webHidden/>
          </w:rPr>
          <w:t>8</w:t>
        </w:r>
        <w:r>
          <w:rPr>
            <w:noProof/>
            <w:webHidden/>
          </w:rPr>
          <w:fldChar w:fldCharType="end"/>
        </w:r>
      </w:hyperlink>
    </w:p>
    <w:p w14:paraId="3FB66DA6" w14:textId="03788FE5" w:rsidR="00DB140D" w:rsidRDefault="00DB140D">
      <w:pPr>
        <w:pStyle w:val="TOC3"/>
        <w:tabs>
          <w:tab w:val="right" w:leader="dot" w:pos="9350"/>
        </w:tabs>
        <w:rPr>
          <w:rFonts w:asciiTheme="minorHAnsi" w:hAnsiTheme="minorHAnsi"/>
          <w:noProof/>
          <w:color w:val="auto"/>
          <w:kern w:val="2"/>
          <w14:ligatures w14:val="standardContextual"/>
        </w:rPr>
      </w:pPr>
      <w:hyperlink w:anchor="_Toc212790784" w:history="1">
        <w:r w:rsidRPr="00317342">
          <w:rPr>
            <w:rStyle w:val="Hyperlink"/>
            <w:noProof/>
          </w:rPr>
          <w:t>Capstone Memorandum of Understanding</w:t>
        </w:r>
        <w:r>
          <w:rPr>
            <w:noProof/>
            <w:webHidden/>
          </w:rPr>
          <w:tab/>
        </w:r>
        <w:r>
          <w:rPr>
            <w:noProof/>
            <w:webHidden/>
          </w:rPr>
          <w:fldChar w:fldCharType="begin"/>
        </w:r>
        <w:r>
          <w:rPr>
            <w:noProof/>
            <w:webHidden/>
          </w:rPr>
          <w:instrText xml:space="preserve"> PAGEREF _Toc212790784 \h </w:instrText>
        </w:r>
        <w:r>
          <w:rPr>
            <w:noProof/>
            <w:webHidden/>
          </w:rPr>
        </w:r>
        <w:r>
          <w:rPr>
            <w:noProof/>
            <w:webHidden/>
          </w:rPr>
          <w:fldChar w:fldCharType="separate"/>
        </w:r>
        <w:r>
          <w:rPr>
            <w:noProof/>
            <w:webHidden/>
          </w:rPr>
          <w:t>9</w:t>
        </w:r>
        <w:r>
          <w:rPr>
            <w:noProof/>
            <w:webHidden/>
          </w:rPr>
          <w:fldChar w:fldCharType="end"/>
        </w:r>
      </w:hyperlink>
    </w:p>
    <w:p w14:paraId="549946A1" w14:textId="5F25AE49"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85" w:history="1">
        <w:r w:rsidRPr="00317342">
          <w:rPr>
            <w:rStyle w:val="Hyperlink"/>
            <w:rFonts w:eastAsia="Times New Roman"/>
            <w:noProof/>
          </w:rPr>
          <w:t>Capstone Implementation and Results</w:t>
        </w:r>
        <w:r>
          <w:rPr>
            <w:noProof/>
            <w:webHidden/>
          </w:rPr>
          <w:tab/>
        </w:r>
        <w:r>
          <w:rPr>
            <w:noProof/>
            <w:webHidden/>
          </w:rPr>
          <w:fldChar w:fldCharType="begin"/>
        </w:r>
        <w:r>
          <w:rPr>
            <w:noProof/>
            <w:webHidden/>
          </w:rPr>
          <w:instrText xml:space="preserve"> PAGEREF _Toc212790785 \h </w:instrText>
        </w:r>
        <w:r>
          <w:rPr>
            <w:noProof/>
            <w:webHidden/>
          </w:rPr>
        </w:r>
        <w:r>
          <w:rPr>
            <w:noProof/>
            <w:webHidden/>
          </w:rPr>
          <w:fldChar w:fldCharType="separate"/>
        </w:r>
        <w:r>
          <w:rPr>
            <w:noProof/>
            <w:webHidden/>
          </w:rPr>
          <w:t>10</w:t>
        </w:r>
        <w:r>
          <w:rPr>
            <w:noProof/>
            <w:webHidden/>
          </w:rPr>
          <w:fldChar w:fldCharType="end"/>
        </w:r>
      </w:hyperlink>
    </w:p>
    <w:p w14:paraId="173779B7" w14:textId="576F856C" w:rsidR="00DB140D" w:rsidRDefault="00DB140D">
      <w:pPr>
        <w:pStyle w:val="TOC2"/>
        <w:tabs>
          <w:tab w:val="right" w:leader="dot" w:pos="9350"/>
        </w:tabs>
        <w:rPr>
          <w:rFonts w:asciiTheme="minorHAnsi" w:hAnsiTheme="minorHAnsi"/>
          <w:noProof/>
          <w:color w:val="auto"/>
          <w:kern w:val="2"/>
          <w14:ligatures w14:val="standardContextual"/>
        </w:rPr>
      </w:pPr>
      <w:hyperlink w:anchor="_Toc212790786" w:history="1">
        <w:r w:rsidRPr="00317342">
          <w:rPr>
            <w:rStyle w:val="Hyperlink"/>
            <w:rFonts w:eastAsia="Times New Roman"/>
            <w:noProof/>
          </w:rPr>
          <w:t>Activity 1</w:t>
        </w:r>
        <w:r>
          <w:rPr>
            <w:noProof/>
            <w:webHidden/>
          </w:rPr>
          <w:tab/>
        </w:r>
        <w:r>
          <w:rPr>
            <w:noProof/>
            <w:webHidden/>
          </w:rPr>
          <w:fldChar w:fldCharType="begin"/>
        </w:r>
        <w:r>
          <w:rPr>
            <w:noProof/>
            <w:webHidden/>
          </w:rPr>
          <w:instrText xml:space="preserve"> PAGEREF _Toc212790786 \h </w:instrText>
        </w:r>
        <w:r>
          <w:rPr>
            <w:noProof/>
            <w:webHidden/>
          </w:rPr>
        </w:r>
        <w:r>
          <w:rPr>
            <w:noProof/>
            <w:webHidden/>
          </w:rPr>
          <w:fldChar w:fldCharType="separate"/>
        </w:r>
        <w:r>
          <w:rPr>
            <w:noProof/>
            <w:webHidden/>
          </w:rPr>
          <w:t>10</w:t>
        </w:r>
        <w:r>
          <w:rPr>
            <w:noProof/>
            <w:webHidden/>
          </w:rPr>
          <w:fldChar w:fldCharType="end"/>
        </w:r>
      </w:hyperlink>
    </w:p>
    <w:p w14:paraId="4645122F" w14:textId="7D0B218B" w:rsidR="00DB140D" w:rsidRDefault="00DB140D">
      <w:pPr>
        <w:pStyle w:val="TOC2"/>
        <w:tabs>
          <w:tab w:val="right" w:leader="dot" w:pos="9350"/>
        </w:tabs>
        <w:rPr>
          <w:rFonts w:asciiTheme="minorHAnsi" w:hAnsiTheme="minorHAnsi"/>
          <w:noProof/>
          <w:color w:val="auto"/>
          <w:kern w:val="2"/>
          <w14:ligatures w14:val="standardContextual"/>
        </w:rPr>
      </w:pPr>
      <w:hyperlink w:anchor="_Toc212790787"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_Toc212790787 \h </w:instrText>
        </w:r>
        <w:r>
          <w:rPr>
            <w:noProof/>
            <w:webHidden/>
          </w:rPr>
        </w:r>
        <w:r>
          <w:rPr>
            <w:noProof/>
            <w:webHidden/>
          </w:rPr>
          <w:fldChar w:fldCharType="separate"/>
        </w:r>
        <w:r>
          <w:rPr>
            <w:noProof/>
            <w:webHidden/>
          </w:rPr>
          <w:t>10</w:t>
        </w:r>
        <w:r>
          <w:rPr>
            <w:noProof/>
            <w:webHidden/>
          </w:rPr>
          <w:fldChar w:fldCharType="end"/>
        </w:r>
      </w:hyperlink>
    </w:p>
    <w:p w14:paraId="62D77176" w14:textId="7D5D304B" w:rsidR="00DB140D" w:rsidRDefault="00DB140D">
      <w:pPr>
        <w:pStyle w:val="TOC3"/>
        <w:tabs>
          <w:tab w:val="right" w:leader="dot" w:pos="9350"/>
        </w:tabs>
        <w:rPr>
          <w:rFonts w:asciiTheme="minorHAnsi" w:hAnsiTheme="minorHAnsi"/>
          <w:noProof/>
          <w:color w:val="auto"/>
          <w:kern w:val="2"/>
          <w14:ligatures w14:val="standardContextual"/>
        </w:rPr>
      </w:pPr>
      <w:hyperlink w:anchor="_Toc212790788"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_Toc212790788 \h </w:instrText>
        </w:r>
        <w:r>
          <w:rPr>
            <w:noProof/>
            <w:webHidden/>
          </w:rPr>
        </w:r>
        <w:r>
          <w:rPr>
            <w:noProof/>
            <w:webHidden/>
          </w:rPr>
          <w:fldChar w:fldCharType="separate"/>
        </w:r>
        <w:r>
          <w:rPr>
            <w:noProof/>
            <w:webHidden/>
          </w:rPr>
          <w:t>10</w:t>
        </w:r>
        <w:r>
          <w:rPr>
            <w:noProof/>
            <w:webHidden/>
          </w:rPr>
          <w:fldChar w:fldCharType="end"/>
        </w:r>
      </w:hyperlink>
    </w:p>
    <w:p w14:paraId="7E289447" w14:textId="13D4A623" w:rsidR="00DB140D" w:rsidRDefault="00DB140D">
      <w:pPr>
        <w:pStyle w:val="TOC3"/>
        <w:tabs>
          <w:tab w:val="right" w:leader="dot" w:pos="9350"/>
        </w:tabs>
        <w:rPr>
          <w:rFonts w:asciiTheme="minorHAnsi" w:hAnsiTheme="minorHAnsi"/>
          <w:noProof/>
          <w:color w:val="auto"/>
          <w:kern w:val="2"/>
          <w14:ligatures w14:val="standardContextual"/>
        </w:rPr>
      </w:pPr>
      <w:hyperlink w:anchor="_Toc212790789"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_Toc212790789 \h </w:instrText>
        </w:r>
        <w:r>
          <w:rPr>
            <w:noProof/>
            <w:webHidden/>
          </w:rPr>
        </w:r>
        <w:r>
          <w:rPr>
            <w:noProof/>
            <w:webHidden/>
          </w:rPr>
          <w:fldChar w:fldCharType="separate"/>
        </w:r>
        <w:r>
          <w:rPr>
            <w:noProof/>
            <w:webHidden/>
          </w:rPr>
          <w:t>10</w:t>
        </w:r>
        <w:r>
          <w:rPr>
            <w:noProof/>
            <w:webHidden/>
          </w:rPr>
          <w:fldChar w:fldCharType="end"/>
        </w:r>
      </w:hyperlink>
    </w:p>
    <w:p w14:paraId="75CD74E1" w14:textId="06CF950B" w:rsidR="00DB140D" w:rsidRDefault="00DB140D">
      <w:pPr>
        <w:pStyle w:val="TOC3"/>
        <w:tabs>
          <w:tab w:val="right" w:leader="dot" w:pos="9350"/>
        </w:tabs>
        <w:rPr>
          <w:rFonts w:asciiTheme="minorHAnsi" w:hAnsiTheme="minorHAnsi"/>
          <w:noProof/>
          <w:color w:val="auto"/>
          <w:kern w:val="2"/>
          <w14:ligatures w14:val="standardContextual"/>
        </w:rPr>
      </w:pPr>
      <w:hyperlink w:anchor="_Toc212790790" w:history="1">
        <w:r w:rsidRPr="00317342">
          <w:rPr>
            <w:rStyle w:val="Hyperlink"/>
            <w:noProof/>
          </w:rPr>
          <w:t>Results</w:t>
        </w:r>
        <w:r>
          <w:rPr>
            <w:noProof/>
            <w:webHidden/>
          </w:rPr>
          <w:tab/>
        </w:r>
        <w:r>
          <w:rPr>
            <w:noProof/>
            <w:webHidden/>
          </w:rPr>
          <w:fldChar w:fldCharType="begin"/>
        </w:r>
        <w:r>
          <w:rPr>
            <w:noProof/>
            <w:webHidden/>
          </w:rPr>
          <w:instrText xml:space="preserve"> PAGEREF _Toc212790790 \h </w:instrText>
        </w:r>
        <w:r>
          <w:rPr>
            <w:noProof/>
            <w:webHidden/>
          </w:rPr>
        </w:r>
        <w:r>
          <w:rPr>
            <w:noProof/>
            <w:webHidden/>
          </w:rPr>
          <w:fldChar w:fldCharType="separate"/>
        </w:r>
        <w:r>
          <w:rPr>
            <w:noProof/>
            <w:webHidden/>
          </w:rPr>
          <w:t>10</w:t>
        </w:r>
        <w:r>
          <w:rPr>
            <w:noProof/>
            <w:webHidden/>
          </w:rPr>
          <w:fldChar w:fldCharType="end"/>
        </w:r>
      </w:hyperlink>
    </w:p>
    <w:p w14:paraId="6609DD23" w14:textId="559F4498" w:rsidR="00DB140D" w:rsidRDefault="00DB140D">
      <w:pPr>
        <w:pStyle w:val="TOC2"/>
        <w:tabs>
          <w:tab w:val="right" w:leader="dot" w:pos="9350"/>
        </w:tabs>
        <w:rPr>
          <w:rFonts w:asciiTheme="minorHAnsi" w:hAnsiTheme="minorHAnsi"/>
          <w:noProof/>
          <w:color w:val="auto"/>
          <w:kern w:val="2"/>
          <w14:ligatures w14:val="standardContextual"/>
        </w:rPr>
      </w:pPr>
      <w:hyperlink w:anchor="_Toc212790791" w:history="1">
        <w:r w:rsidRPr="00317342">
          <w:rPr>
            <w:rStyle w:val="Hyperlink"/>
            <w:noProof/>
          </w:rPr>
          <w:t xml:space="preserve">What were the results of your project?  </w:t>
        </w:r>
        <w:r w:rsidRPr="00317342">
          <w:rPr>
            <w:rStyle w:val="Hyperlink"/>
            <w:rFonts w:eastAsia="Times New Roman"/>
            <w:noProof/>
          </w:rPr>
          <w:t>Activity 2</w:t>
        </w:r>
        <w:r>
          <w:rPr>
            <w:noProof/>
            <w:webHidden/>
          </w:rPr>
          <w:tab/>
        </w:r>
        <w:r>
          <w:rPr>
            <w:noProof/>
            <w:webHidden/>
          </w:rPr>
          <w:fldChar w:fldCharType="begin"/>
        </w:r>
        <w:r>
          <w:rPr>
            <w:noProof/>
            <w:webHidden/>
          </w:rPr>
          <w:instrText xml:space="preserve"> PAGEREF _Toc212790791 \h </w:instrText>
        </w:r>
        <w:r>
          <w:rPr>
            <w:noProof/>
            <w:webHidden/>
          </w:rPr>
        </w:r>
        <w:r>
          <w:rPr>
            <w:noProof/>
            <w:webHidden/>
          </w:rPr>
          <w:fldChar w:fldCharType="separate"/>
        </w:r>
        <w:r>
          <w:rPr>
            <w:noProof/>
            <w:webHidden/>
          </w:rPr>
          <w:t>10</w:t>
        </w:r>
        <w:r>
          <w:rPr>
            <w:noProof/>
            <w:webHidden/>
          </w:rPr>
          <w:fldChar w:fldCharType="end"/>
        </w:r>
      </w:hyperlink>
    </w:p>
    <w:p w14:paraId="23757C3B" w14:textId="4CE4A996" w:rsidR="00DB140D" w:rsidRDefault="00DB140D">
      <w:pPr>
        <w:pStyle w:val="TOC2"/>
        <w:tabs>
          <w:tab w:val="right" w:leader="dot" w:pos="9350"/>
        </w:tabs>
        <w:rPr>
          <w:rFonts w:asciiTheme="minorHAnsi" w:hAnsiTheme="minorHAnsi"/>
          <w:noProof/>
          <w:color w:val="auto"/>
          <w:kern w:val="2"/>
          <w14:ligatures w14:val="standardContextual"/>
        </w:rPr>
      </w:pPr>
      <w:hyperlink w:anchor="_Toc212790792"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_Toc212790792 \h </w:instrText>
        </w:r>
        <w:r>
          <w:rPr>
            <w:noProof/>
            <w:webHidden/>
          </w:rPr>
        </w:r>
        <w:r>
          <w:rPr>
            <w:noProof/>
            <w:webHidden/>
          </w:rPr>
          <w:fldChar w:fldCharType="separate"/>
        </w:r>
        <w:r>
          <w:rPr>
            <w:noProof/>
            <w:webHidden/>
          </w:rPr>
          <w:t>10</w:t>
        </w:r>
        <w:r>
          <w:rPr>
            <w:noProof/>
            <w:webHidden/>
          </w:rPr>
          <w:fldChar w:fldCharType="end"/>
        </w:r>
      </w:hyperlink>
    </w:p>
    <w:p w14:paraId="6D2BA837" w14:textId="7C1F4A46" w:rsidR="00DB140D" w:rsidRDefault="00DB140D">
      <w:pPr>
        <w:pStyle w:val="TOC3"/>
        <w:tabs>
          <w:tab w:val="right" w:leader="dot" w:pos="9350"/>
        </w:tabs>
        <w:rPr>
          <w:rFonts w:asciiTheme="minorHAnsi" w:hAnsiTheme="minorHAnsi"/>
          <w:noProof/>
          <w:color w:val="auto"/>
          <w:kern w:val="2"/>
          <w14:ligatures w14:val="standardContextual"/>
        </w:rPr>
      </w:pPr>
      <w:hyperlink w:anchor="_Toc212790793"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_Toc212790793 \h </w:instrText>
        </w:r>
        <w:r>
          <w:rPr>
            <w:noProof/>
            <w:webHidden/>
          </w:rPr>
        </w:r>
        <w:r>
          <w:rPr>
            <w:noProof/>
            <w:webHidden/>
          </w:rPr>
          <w:fldChar w:fldCharType="separate"/>
        </w:r>
        <w:r>
          <w:rPr>
            <w:noProof/>
            <w:webHidden/>
          </w:rPr>
          <w:t>10</w:t>
        </w:r>
        <w:r>
          <w:rPr>
            <w:noProof/>
            <w:webHidden/>
          </w:rPr>
          <w:fldChar w:fldCharType="end"/>
        </w:r>
      </w:hyperlink>
    </w:p>
    <w:p w14:paraId="3EE13C71" w14:textId="30FBF7CB" w:rsidR="00DB140D" w:rsidRDefault="00DB140D">
      <w:pPr>
        <w:pStyle w:val="TOC3"/>
        <w:tabs>
          <w:tab w:val="right" w:leader="dot" w:pos="9350"/>
        </w:tabs>
        <w:rPr>
          <w:rFonts w:asciiTheme="minorHAnsi" w:hAnsiTheme="minorHAnsi"/>
          <w:noProof/>
          <w:color w:val="auto"/>
          <w:kern w:val="2"/>
          <w14:ligatures w14:val="standardContextual"/>
        </w:rPr>
      </w:pPr>
      <w:hyperlink w:anchor="_Toc212790794"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_Toc212790794 \h </w:instrText>
        </w:r>
        <w:r>
          <w:rPr>
            <w:noProof/>
            <w:webHidden/>
          </w:rPr>
        </w:r>
        <w:r>
          <w:rPr>
            <w:noProof/>
            <w:webHidden/>
          </w:rPr>
          <w:fldChar w:fldCharType="separate"/>
        </w:r>
        <w:r>
          <w:rPr>
            <w:noProof/>
            <w:webHidden/>
          </w:rPr>
          <w:t>10</w:t>
        </w:r>
        <w:r>
          <w:rPr>
            <w:noProof/>
            <w:webHidden/>
          </w:rPr>
          <w:fldChar w:fldCharType="end"/>
        </w:r>
      </w:hyperlink>
    </w:p>
    <w:p w14:paraId="61D89BA2" w14:textId="27EAC774" w:rsidR="00DB140D" w:rsidRDefault="00DB140D">
      <w:pPr>
        <w:pStyle w:val="TOC3"/>
        <w:tabs>
          <w:tab w:val="right" w:leader="dot" w:pos="9350"/>
        </w:tabs>
        <w:rPr>
          <w:rFonts w:asciiTheme="minorHAnsi" w:hAnsiTheme="minorHAnsi"/>
          <w:noProof/>
          <w:color w:val="auto"/>
          <w:kern w:val="2"/>
          <w14:ligatures w14:val="standardContextual"/>
        </w:rPr>
      </w:pPr>
      <w:hyperlink w:anchor="_Toc212790795" w:history="1">
        <w:r w:rsidRPr="00317342">
          <w:rPr>
            <w:rStyle w:val="Hyperlink"/>
            <w:noProof/>
          </w:rPr>
          <w:t>Results</w:t>
        </w:r>
        <w:r>
          <w:rPr>
            <w:noProof/>
            <w:webHidden/>
          </w:rPr>
          <w:tab/>
        </w:r>
        <w:r>
          <w:rPr>
            <w:noProof/>
            <w:webHidden/>
          </w:rPr>
          <w:fldChar w:fldCharType="begin"/>
        </w:r>
        <w:r>
          <w:rPr>
            <w:noProof/>
            <w:webHidden/>
          </w:rPr>
          <w:instrText xml:space="preserve"> PAGEREF _Toc212790795 \h </w:instrText>
        </w:r>
        <w:r>
          <w:rPr>
            <w:noProof/>
            <w:webHidden/>
          </w:rPr>
        </w:r>
        <w:r>
          <w:rPr>
            <w:noProof/>
            <w:webHidden/>
          </w:rPr>
          <w:fldChar w:fldCharType="separate"/>
        </w:r>
        <w:r>
          <w:rPr>
            <w:noProof/>
            <w:webHidden/>
          </w:rPr>
          <w:t>11</w:t>
        </w:r>
        <w:r>
          <w:rPr>
            <w:noProof/>
            <w:webHidden/>
          </w:rPr>
          <w:fldChar w:fldCharType="end"/>
        </w:r>
      </w:hyperlink>
    </w:p>
    <w:p w14:paraId="4DD774DC" w14:textId="153453C0" w:rsidR="00DB140D" w:rsidRDefault="00DB140D">
      <w:pPr>
        <w:pStyle w:val="TOC2"/>
        <w:tabs>
          <w:tab w:val="right" w:leader="dot" w:pos="9350"/>
        </w:tabs>
        <w:rPr>
          <w:rFonts w:asciiTheme="minorHAnsi" w:hAnsiTheme="minorHAnsi"/>
          <w:noProof/>
          <w:color w:val="auto"/>
          <w:kern w:val="2"/>
          <w14:ligatures w14:val="standardContextual"/>
        </w:rPr>
      </w:pPr>
      <w:hyperlink w:anchor="_Toc212790796" w:history="1">
        <w:r w:rsidRPr="00317342">
          <w:rPr>
            <w:rStyle w:val="Hyperlink"/>
            <w:noProof/>
          </w:rPr>
          <w:t>What were the results of your project?</w:t>
        </w:r>
        <w:r>
          <w:rPr>
            <w:noProof/>
            <w:webHidden/>
          </w:rPr>
          <w:tab/>
        </w:r>
        <w:r>
          <w:rPr>
            <w:noProof/>
            <w:webHidden/>
          </w:rPr>
          <w:fldChar w:fldCharType="begin"/>
        </w:r>
        <w:r>
          <w:rPr>
            <w:noProof/>
            <w:webHidden/>
          </w:rPr>
          <w:instrText xml:space="preserve"> PAGEREF _Toc212790796 \h </w:instrText>
        </w:r>
        <w:r>
          <w:rPr>
            <w:noProof/>
            <w:webHidden/>
          </w:rPr>
        </w:r>
        <w:r>
          <w:rPr>
            <w:noProof/>
            <w:webHidden/>
          </w:rPr>
          <w:fldChar w:fldCharType="separate"/>
        </w:r>
        <w:r>
          <w:rPr>
            <w:noProof/>
            <w:webHidden/>
          </w:rPr>
          <w:t>11</w:t>
        </w:r>
        <w:r>
          <w:rPr>
            <w:noProof/>
            <w:webHidden/>
          </w:rPr>
          <w:fldChar w:fldCharType="end"/>
        </w:r>
      </w:hyperlink>
    </w:p>
    <w:p w14:paraId="5DAB020C" w14:textId="557E627C" w:rsidR="00DB140D" w:rsidRDefault="00DB140D">
      <w:pPr>
        <w:pStyle w:val="TOC2"/>
        <w:tabs>
          <w:tab w:val="right" w:leader="dot" w:pos="9350"/>
        </w:tabs>
        <w:rPr>
          <w:rFonts w:asciiTheme="minorHAnsi" w:hAnsiTheme="minorHAnsi"/>
          <w:noProof/>
          <w:color w:val="auto"/>
          <w:kern w:val="2"/>
          <w14:ligatures w14:val="standardContextual"/>
        </w:rPr>
      </w:pPr>
      <w:hyperlink w:anchor="_Toc212790797" w:history="1">
        <w:r w:rsidRPr="00317342">
          <w:rPr>
            <w:rStyle w:val="Hyperlink"/>
            <w:rFonts w:eastAsia="Times New Roman"/>
            <w:noProof/>
          </w:rPr>
          <w:t>Activity 3</w:t>
        </w:r>
        <w:r>
          <w:rPr>
            <w:noProof/>
            <w:webHidden/>
          </w:rPr>
          <w:tab/>
        </w:r>
        <w:r>
          <w:rPr>
            <w:noProof/>
            <w:webHidden/>
          </w:rPr>
          <w:fldChar w:fldCharType="begin"/>
        </w:r>
        <w:r>
          <w:rPr>
            <w:noProof/>
            <w:webHidden/>
          </w:rPr>
          <w:instrText xml:space="preserve"> PAGEREF _Toc212790797 \h </w:instrText>
        </w:r>
        <w:r>
          <w:rPr>
            <w:noProof/>
            <w:webHidden/>
          </w:rPr>
        </w:r>
        <w:r>
          <w:rPr>
            <w:noProof/>
            <w:webHidden/>
          </w:rPr>
          <w:fldChar w:fldCharType="separate"/>
        </w:r>
        <w:r>
          <w:rPr>
            <w:noProof/>
            <w:webHidden/>
          </w:rPr>
          <w:t>11</w:t>
        </w:r>
        <w:r>
          <w:rPr>
            <w:noProof/>
            <w:webHidden/>
          </w:rPr>
          <w:fldChar w:fldCharType="end"/>
        </w:r>
      </w:hyperlink>
    </w:p>
    <w:p w14:paraId="047A764E" w14:textId="2B354D24" w:rsidR="00DB140D" w:rsidRDefault="00DB140D">
      <w:pPr>
        <w:pStyle w:val="TOC2"/>
        <w:tabs>
          <w:tab w:val="right" w:leader="dot" w:pos="9350"/>
        </w:tabs>
        <w:rPr>
          <w:rFonts w:asciiTheme="minorHAnsi" w:hAnsiTheme="minorHAnsi"/>
          <w:noProof/>
          <w:color w:val="auto"/>
          <w:kern w:val="2"/>
          <w14:ligatures w14:val="standardContextual"/>
        </w:rPr>
      </w:pPr>
      <w:hyperlink w:anchor="_Toc212790798"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_Toc212790798 \h </w:instrText>
        </w:r>
        <w:r>
          <w:rPr>
            <w:noProof/>
            <w:webHidden/>
          </w:rPr>
        </w:r>
        <w:r>
          <w:rPr>
            <w:noProof/>
            <w:webHidden/>
          </w:rPr>
          <w:fldChar w:fldCharType="separate"/>
        </w:r>
        <w:r>
          <w:rPr>
            <w:noProof/>
            <w:webHidden/>
          </w:rPr>
          <w:t>11</w:t>
        </w:r>
        <w:r>
          <w:rPr>
            <w:noProof/>
            <w:webHidden/>
          </w:rPr>
          <w:fldChar w:fldCharType="end"/>
        </w:r>
      </w:hyperlink>
    </w:p>
    <w:p w14:paraId="6919500C" w14:textId="5C8C6883" w:rsidR="00DB140D" w:rsidRDefault="00DB140D">
      <w:pPr>
        <w:pStyle w:val="TOC3"/>
        <w:tabs>
          <w:tab w:val="right" w:leader="dot" w:pos="9350"/>
        </w:tabs>
        <w:rPr>
          <w:rFonts w:asciiTheme="minorHAnsi" w:hAnsiTheme="minorHAnsi"/>
          <w:noProof/>
          <w:color w:val="auto"/>
          <w:kern w:val="2"/>
          <w14:ligatures w14:val="standardContextual"/>
        </w:rPr>
      </w:pPr>
      <w:hyperlink w:anchor="_Toc212790799"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_Toc212790799 \h </w:instrText>
        </w:r>
        <w:r>
          <w:rPr>
            <w:noProof/>
            <w:webHidden/>
          </w:rPr>
        </w:r>
        <w:r>
          <w:rPr>
            <w:noProof/>
            <w:webHidden/>
          </w:rPr>
          <w:fldChar w:fldCharType="separate"/>
        </w:r>
        <w:r>
          <w:rPr>
            <w:noProof/>
            <w:webHidden/>
          </w:rPr>
          <w:t>11</w:t>
        </w:r>
        <w:r>
          <w:rPr>
            <w:noProof/>
            <w:webHidden/>
          </w:rPr>
          <w:fldChar w:fldCharType="end"/>
        </w:r>
      </w:hyperlink>
    </w:p>
    <w:p w14:paraId="0B20C1AA" w14:textId="34CF9203" w:rsidR="00DB140D" w:rsidRDefault="00DB140D">
      <w:pPr>
        <w:pStyle w:val="TOC3"/>
        <w:tabs>
          <w:tab w:val="right" w:leader="dot" w:pos="9350"/>
        </w:tabs>
        <w:rPr>
          <w:rFonts w:asciiTheme="minorHAnsi" w:hAnsiTheme="minorHAnsi"/>
          <w:noProof/>
          <w:color w:val="auto"/>
          <w:kern w:val="2"/>
          <w14:ligatures w14:val="standardContextual"/>
        </w:rPr>
      </w:pPr>
      <w:hyperlink w:anchor="_Toc212790800"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_Toc212790800 \h </w:instrText>
        </w:r>
        <w:r>
          <w:rPr>
            <w:noProof/>
            <w:webHidden/>
          </w:rPr>
        </w:r>
        <w:r>
          <w:rPr>
            <w:noProof/>
            <w:webHidden/>
          </w:rPr>
          <w:fldChar w:fldCharType="separate"/>
        </w:r>
        <w:r>
          <w:rPr>
            <w:noProof/>
            <w:webHidden/>
          </w:rPr>
          <w:t>11</w:t>
        </w:r>
        <w:r>
          <w:rPr>
            <w:noProof/>
            <w:webHidden/>
          </w:rPr>
          <w:fldChar w:fldCharType="end"/>
        </w:r>
      </w:hyperlink>
    </w:p>
    <w:p w14:paraId="02B2606B" w14:textId="094D99F3" w:rsidR="00DB140D" w:rsidRDefault="00DB140D">
      <w:pPr>
        <w:pStyle w:val="TOC3"/>
        <w:tabs>
          <w:tab w:val="right" w:leader="dot" w:pos="9350"/>
        </w:tabs>
        <w:rPr>
          <w:rFonts w:asciiTheme="minorHAnsi" w:hAnsiTheme="minorHAnsi"/>
          <w:noProof/>
          <w:color w:val="auto"/>
          <w:kern w:val="2"/>
          <w14:ligatures w14:val="standardContextual"/>
        </w:rPr>
      </w:pPr>
      <w:hyperlink w:anchor="_Toc212790801" w:history="1">
        <w:r w:rsidRPr="00317342">
          <w:rPr>
            <w:rStyle w:val="Hyperlink"/>
            <w:noProof/>
          </w:rPr>
          <w:t>Results</w:t>
        </w:r>
        <w:r>
          <w:rPr>
            <w:noProof/>
            <w:webHidden/>
          </w:rPr>
          <w:tab/>
        </w:r>
        <w:r>
          <w:rPr>
            <w:noProof/>
            <w:webHidden/>
          </w:rPr>
          <w:fldChar w:fldCharType="begin"/>
        </w:r>
        <w:r>
          <w:rPr>
            <w:noProof/>
            <w:webHidden/>
          </w:rPr>
          <w:instrText xml:space="preserve"> PAGEREF _Toc212790801 \h </w:instrText>
        </w:r>
        <w:r>
          <w:rPr>
            <w:noProof/>
            <w:webHidden/>
          </w:rPr>
        </w:r>
        <w:r>
          <w:rPr>
            <w:noProof/>
            <w:webHidden/>
          </w:rPr>
          <w:fldChar w:fldCharType="separate"/>
        </w:r>
        <w:r>
          <w:rPr>
            <w:noProof/>
            <w:webHidden/>
          </w:rPr>
          <w:t>11</w:t>
        </w:r>
        <w:r>
          <w:rPr>
            <w:noProof/>
            <w:webHidden/>
          </w:rPr>
          <w:fldChar w:fldCharType="end"/>
        </w:r>
      </w:hyperlink>
    </w:p>
    <w:p w14:paraId="10298B31" w14:textId="0792CC5F" w:rsidR="00DB140D" w:rsidRDefault="00DB140D">
      <w:pPr>
        <w:pStyle w:val="TOC2"/>
        <w:tabs>
          <w:tab w:val="right" w:leader="dot" w:pos="9350"/>
        </w:tabs>
        <w:rPr>
          <w:rFonts w:asciiTheme="minorHAnsi" w:hAnsiTheme="minorHAnsi"/>
          <w:noProof/>
          <w:color w:val="auto"/>
          <w:kern w:val="2"/>
          <w14:ligatures w14:val="standardContextual"/>
        </w:rPr>
      </w:pPr>
      <w:hyperlink w:anchor="_Toc212790802" w:history="1">
        <w:r w:rsidRPr="00317342">
          <w:rPr>
            <w:rStyle w:val="Hyperlink"/>
            <w:noProof/>
          </w:rPr>
          <w:t>What were the results of your project?</w:t>
        </w:r>
        <w:r>
          <w:rPr>
            <w:noProof/>
            <w:webHidden/>
          </w:rPr>
          <w:tab/>
        </w:r>
        <w:r>
          <w:rPr>
            <w:noProof/>
            <w:webHidden/>
          </w:rPr>
          <w:fldChar w:fldCharType="begin"/>
        </w:r>
        <w:r>
          <w:rPr>
            <w:noProof/>
            <w:webHidden/>
          </w:rPr>
          <w:instrText xml:space="preserve"> PAGEREF _Toc212790802 \h </w:instrText>
        </w:r>
        <w:r>
          <w:rPr>
            <w:noProof/>
            <w:webHidden/>
          </w:rPr>
        </w:r>
        <w:r>
          <w:rPr>
            <w:noProof/>
            <w:webHidden/>
          </w:rPr>
          <w:fldChar w:fldCharType="separate"/>
        </w:r>
        <w:r>
          <w:rPr>
            <w:noProof/>
            <w:webHidden/>
          </w:rPr>
          <w:t>11</w:t>
        </w:r>
        <w:r>
          <w:rPr>
            <w:noProof/>
            <w:webHidden/>
          </w:rPr>
          <w:fldChar w:fldCharType="end"/>
        </w:r>
      </w:hyperlink>
    </w:p>
    <w:p w14:paraId="24CD91A0" w14:textId="7B8FF7DB"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03" w:history="1">
        <w:r w:rsidRPr="00317342">
          <w:rPr>
            <w:rStyle w:val="Hyperlink"/>
            <w:rFonts w:eastAsia="Times New Roman"/>
            <w:noProof/>
          </w:rPr>
          <w:t>Capstone Discussion</w:t>
        </w:r>
        <w:r>
          <w:rPr>
            <w:noProof/>
            <w:webHidden/>
          </w:rPr>
          <w:tab/>
        </w:r>
        <w:r>
          <w:rPr>
            <w:noProof/>
            <w:webHidden/>
          </w:rPr>
          <w:fldChar w:fldCharType="begin"/>
        </w:r>
        <w:r>
          <w:rPr>
            <w:noProof/>
            <w:webHidden/>
          </w:rPr>
          <w:instrText xml:space="preserve"> PAGEREF _Toc212790803 \h </w:instrText>
        </w:r>
        <w:r>
          <w:rPr>
            <w:noProof/>
            <w:webHidden/>
          </w:rPr>
        </w:r>
        <w:r>
          <w:rPr>
            <w:noProof/>
            <w:webHidden/>
          </w:rPr>
          <w:fldChar w:fldCharType="separate"/>
        </w:r>
        <w:r>
          <w:rPr>
            <w:noProof/>
            <w:webHidden/>
          </w:rPr>
          <w:t>12</w:t>
        </w:r>
        <w:r>
          <w:rPr>
            <w:noProof/>
            <w:webHidden/>
          </w:rPr>
          <w:fldChar w:fldCharType="end"/>
        </w:r>
      </w:hyperlink>
    </w:p>
    <w:p w14:paraId="7D5861CA" w14:textId="5BA81406" w:rsidR="00DB140D" w:rsidRDefault="00DB140D">
      <w:pPr>
        <w:pStyle w:val="TOC2"/>
        <w:tabs>
          <w:tab w:val="right" w:leader="dot" w:pos="9350"/>
        </w:tabs>
        <w:rPr>
          <w:rFonts w:asciiTheme="minorHAnsi" w:hAnsiTheme="minorHAnsi"/>
          <w:noProof/>
          <w:color w:val="auto"/>
          <w:kern w:val="2"/>
          <w14:ligatures w14:val="standardContextual"/>
        </w:rPr>
      </w:pPr>
      <w:hyperlink w:anchor="_Toc212790804" w:history="1">
        <w:r w:rsidRPr="00317342">
          <w:rPr>
            <w:rStyle w:val="Hyperlink"/>
            <w:noProof/>
          </w:rPr>
          <w:t>Evaluation of the Captone Project (Activity 1)  and Correlation with Literature</w:t>
        </w:r>
        <w:r>
          <w:rPr>
            <w:noProof/>
            <w:webHidden/>
          </w:rPr>
          <w:tab/>
        </w:r>
        <w:r>
          <w:rPr>
            <w:noProof/>
            <w:webHidden/>
          </w:rPr>
          <w:fldChar w:fldCharType="begin"/>
        </w:r>
        <w:r>
          <w:rPr>
            <w:noProof/>
            <w:webHidden/>
          </w:rPr>
          <w:instrText xml:space="preserve"> PAGEREF _Toc212790804 \h </w:instrText>
        </w:r>
        <w:r>
          <w:rPr>
            <w:noProof/>
            <w:webHidden/>
          </w:rPr>
        </w:r>
        <w:r>
          <w:rPr>
            <w:noProof/>
            <w:webHidden/>
          </w:rPr>
          <w:fldChar w:fldCharType="separate"/>
        </w:r>
        <w:r>
          <w:rPr>
            <w:noProof/>
            <w:webHidden/>
          </w:rPr>
          <w:t>12</w:t>
        </w:r>
        <w:r>
          <w:rPr>
            <w:noProof/>
            <w:webHidden/>
          </w:rPr>
          <w:fldChar w:fldCharType="end"/>
        </w:r>
      </w:hyperlink>
    </w:p>
    <w:p w14:paraId="42AC8B34" w14:textId="75D48821" w:rsidR="00DB140D" w:rsidRDefault="00DB140D">
      <w:pPr>
        <w:pStyle w:val="TOC2"/>
        <w:tabs>
          <w:tab w:val="right" w:leader="dot" w:pos="9350"/>
        </w:tabs>
        <w:rPr>
          <w:rFonts w:asciiTheme="minorHAnsi" w:hAnsiTheme="minorHAnsi"/>
          <w:noProof/>
          <w:color w:val="auto"/>
          <w:kern w:val="2"/>
          <w14:ligatures w14:val="standardContextual"/>
        </w:rPr>
      </w:pPr>
      <w:hyperlink w:anchor="_Toc212790805" w:history="1">
        <w:r w:rsidRPr="00317342">
          <w:rPr>
            <w:rStyle w:val="Hyperlink"/>
            <w:noProof/>
          </w:rPr>
          <w:t>Evaluation of the Entire Capstone Process</w:t>
        </w:r>
        <w:r>
          <w:rPr>
            <w:noProof/>
            <w:webHidden/>
          </w:rPr>
          <w:tab/>
        </w:r>
        <w:r>
          <w:rPr>
            <w:noProof/>
            <w:webHidden/>
          </w:rPr>
          <w:fldChar w:fldCharType="begin"/>
        </w:r>
        <w:r>
          <w:rPr>
            <w:noProof/>
            <w:webHidden/>
          </w:rPr>
          <w:instrText xml:space="preserve"> PAGEREF _Toc212790805 \h </w:instrText>
        </w:r>
        <w:r>
          <w:rPr>
            <w:noProof/>
            <w:webHidden/>
          </w:rPr>
        </w:r>
        <w:r>
          <w:rPr>
            <w:noProof/>
            <w:webHidden/>
          </w:rPr>
          <w:fldChar w:fldCharType="separate"/>
        </w:r>
        <w:r>
          <w:rPr>
            <w:noProof/>
            <w:webHidden/>
          </w:rPr>
          <w:t>12</w:t>
        </w:r>
        <w:r>
          <w:rPr>
            <w:noProof/>
            <w:webHidden/>
          </w:rPr>
          <w:fldChar w:fldCharType="end"/>
        </w:r>
      </w:hyperlink>
    </w:p>
    <w:p w14:paraId="7065174A" w14:textId="7C8455B9" w:rsidR="00DB140D" w:rsidRDefault="00DB140D">
      <w:pPr>
        <w:pStyle w:val="TOC3"/>
        <w:tabs>
          <w:tab w:val="right" w:leader="dot" w:pos="9350"/>
        </w:tabs>
        <w:rPr>
          <w:rFonts w:asciiTheme="minorHAnsi" w:hAnsiTheme="minorHAnsi"/>
          <w:noProof/>
          <w:color w:val="auto"/>
          <w:kern w:val="2"/>
          <w14:ligatures w14:val="standardContextual"/>
        </w:rPr>
      </w:pPr>
      <w:hyperlink w:anchor="_Toc212790806" w:history="1">
        <w:r w:rsidRPr="00317342">
          <w:rPr>
            <w:rStyle w:val="Hyperlink"/>
            <w:noProof/>
          </w:rPr>
          <w:t>Planning (Approx. 1 paragraph)</w:t>
        </w:r>
        <w:r>
          <w:rPr>
            <w:noProof/>
            <w:webHidden/>
          </w:rPr>
          <w:tab/>
        </w:r>
        <w:r>
          <w:rPr>
            <w:noProof/>
            <w:webHidden/>
          </w:rPr>
          <w:fldChar w:fldCharType="begin"/>
        </w:r>
        <w:r>
          <w:rPr>
            <w:noProof/>
            <w:webHidden/>
          </w:rPr>
          <w:instrText xml:space="preserve"> PAGEREF _Toc212790806 \h </w:instrText>
        </w:r>
        <w:r>
          <w:rPr>
            <w:noProof/>
            <w:webHidden/>
          </w:rPr>
        </w:r>
        <w:r>
          <w:rPr>
            <w:noProof/>
            <w:webHidden/>
          </w:rPr>
          <w:fldChar w:fldCharType="separate"/>
        </w:r>
        <w:r>
          <w:rPr>
            <w:noProof/>
            <w:webHidden/>
          </w:rPr>
          <w:t>12</w:t>
        </w:r>
        <w:r>
          <w:rPr>
            <w:noProof/>
            <w:webHidden/>
          </w:rPr>
          <w:fldChar w:fldCharType="end"/>
        </w:r>
      </w:hyperlink>
    </w:p>
    <w:p w14:paraId="713B6412" w14:textId="64DA8D57" w:rsidR="00DB140D" w:rsidRDefault="00DB140D">
      <w:pPr>
        <w:pStyle w:val="TOC3"/>
        <w:tabs>
          <w:tab w:val="right" w:leader="dot" w:pos="9350"/>
        </w:tabs>
        <w:rPr>
          <w:rFonts w:asciiTheme="minorHAnsi" w:hAnsiTheme="minorHAnsi"/>
          <w:noProof/>
          <w:color w:val="auto"/>
          <w:kern w:val="2"/>
          <w14:ligatures w14:val="standardContextual"/>
        </w:rPr>
      </w:pPr>
      <w:hyperlink w:anchor="_Toc212790807" w:history="1">
        <w:r w:rsidRPr="00317342">
          <w:rPr>
            <w:rStyle w:val="Hyperlink"/>
            <w:noProof/>
          </w:rPr>
          <w:t>Implementation (Approx. 1 paragraph)</w:t>
        </w:r>
        <w:r>
          <w:rPr>
            <w:noProof/>
            <w:webHidden/>
          </w:rPr>
          <w:tab/>
        </w:r>
        <w:r>
          <w:rPr>
            <w:noProof/>
            <w:webHidden/>
          </w:rPr>
          <w:fldChar w:fldCharType="begin"/>
        </w:r>
        <w:r>
          <w:rPr>
            <w:noProof/>
            <w:webHidden/>
          </w:rPr>
          <w:instrText xml:space="preserve"> PAGEREF _Toc212790807 \h </w:instrText>
        </w:r>
        <w:r>
          <w:rPr>
            <w:noProof/>
            <w:webHidden/>
          </w:rPr>
        </w:r>
        <w:r>
          <w:rPr>
            <w:noProof/>
            <w:webHidden/>
          </w:rPr>
          <w:fldChar w:fldCharType="separate"/>
        </w:r>
        <w:r>
          <w:rPr>
            <w:noProof/>
            <w:webHidden/>
          </w:rPr>
          <w:t>12</w:t>
        </w:r>
        <w:r>
          <w:rPr>
            <w:noProof/>
            <w:webHidden/>
          </w:rPr>
          <w:fldChar w:fldCharType="end"/>
        </w:r>
      </w:hyperlink>
    </w:p>
    <w:p w14:paraId="0E7AFFDA" w14:textId="09E2FC54" w:rsidR="00DB140D" w:rsidRDefault="00DB140D">
      <w:pPr>
        <w:pStyle w:val="TOC3"/>
        <w:tabs>
          <w:tab w:val="right" w:leader="dot" w:pos="9350"/>
        </w:tabs>
        <w:rPr>
          <w:rFonts w:asciiTheme="minorHAnsi" w:hAnsiTheme="minorHAnsi"/>
          <w:noProof/>
          <w:color w:val="auto"/>
          <w:kern w:val="2"/>
          <w14:ligatures w14:val="standardContextual"/>
        </w:rPr>
      </w:pPr>
      <w:hyperlink w:anchor="_Toc212790808" w:history="1">
        <w:r w:rsidRPr="00317342">
          <w:rPr>
            <w:rStyle w:val="Hyperlink"/>
            <w:noProof/>
          </w:rPr>
          <w:t>Reflection</w:t>
        </w:r>
        <w:r>
          <w:rPr>
            <w:noProof/>
            <w:webHidden/>
          </w:rPr>
          <w:tab/>
        </w:r>
        <w:r>
          <w:rPr>
            <w:noProof/>
            <w:webHidden/>
          </w:rPr>
          <w:fldChar w:fldCharType="begin"/>
        </w:r>
        <w:r>
          <w:rPr>
            <w:noProof/>
            <w:webHidden/>
          </w:rPr>
          <w:instrText xml:space="preserve"> PAGEREF _Toc212790808 \h </w:instrText>
        </w:r>
        <w:r>
          <w:rPr>
            <w:noProof/>
            <w:webHidden/>
          </w:rPr>
        </w:r>
        <w:r>
          <w:rPr>
            <w:noProof/>
            <w:webHidden/>
          </w:rPr>
          <w:fldChar w:fldCharType="separate"/>
        </w:r>
        <w:r>
          <w:rPr>
            <w:noProof/>
            <w:webHidden/>
          </w:rPr>
          <w:t>12</w:t>
        </w:r>
        <w:r>
          <w:rPr>
            <w:noProof/>
            <w:webHidden/>
          </w:rPr>
          <w:fldChar w:fldCharType="end"/>
        </w:r>
      </w:hyperlink>
    </w:p>
    <w:p w14:paraId="1FB604AC" w14:textId="0FF4FD84" w:rsidR="00DB140D" w:rsidRDefault="00DB140D">
      <w:pPr>
        <w:pStyle w:val="TOC2"/>
        <w:tabs>
          <w:tab w:val="right" w:leader="dot" w:pos="9350"/>
        </w:tabs>
        <w:rPr>
          <w:rFonts w:asciiTheme="minorHAnsi" w:hAnsiTheme="minorHAnsi"/>
          <w:noProof/>
          <w:color w:val="auto"/>
          <w:kern w:val="2"/>
          <w14:ligatures w14:val="standardContextual"/>
        </w:rPr>
      </w:pPr>
      <w:hyperlink w:anchor="_Toc212790809" w:history="1">
        <w:r w:rsidRPr="00317342">
          <w:rPr>
            <w:rStyle w:val="Hyperlink"/>
            <w:noProof/>
          </w:rPr>
          <w:t>Recommendations for Practice, Policy, and/or Education</w:t>
        </w:r>
        <w:r>
          <w:rPr>
            <w:noProof/>
            <w:webHidden/>
          </w:rPr>
          <w:tab/>
        </w:r>
        <w:r>
          <w:rPr>
            <w:noProof/>
            <w:webHidden/>
          </w:rPr>
          <w:fldChar w:fldCharType="begin"/>
        </w:r>
        <w:r>
          <w:rPr>
            <w:noProof/>
            <w:webHidden/>
          </w:rPr>
          <w:instrText xml:space="preserve"> PAGEREF _Toc212790809 \h </w:instrText>
        </w:r>
        <w:r>
          <w:rPr>
            <w:noProof/>
            <w:webHidden/>
          </w:rPr>
        </w:r>
        <w:r>
          <w:rPr>
            <w:noProof/>
            <w:webHidden/>
          </w:rPr>
          <w:fldChar w:fldCharType="separate"/>
        </w:r>
        <w:r>
          <w:rPr>
            <w:noProof/>
            <w:webHidden/>
          </w:rPr>
          <w:t>12</w:t>
        </w:r>
        <w:r>
          <w:rPr>
            <w:noProof/>
            <w:webHidden/>
          </w:rPr>
          <w:fldChar w:fldCharType="end"/>
        </w:r>
      </w:hyperlink>
    </w:p>
    <w:p w14:paraId="24DDEFFC" w14:textId="740D0213"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0" w:history="1">
        <w:r w:rsidRPr="00317342">
          <w:rPr>
            <w:rStyle w:val="Hyperlink"/>
            <w:rFonts w:eastAsia="Times New Roman"/>
            <w:noProof/>
          </w:rPr>
          <w:t>Reflective Synthesis/ Creative Epilogue</w:t>
        </w:r>
        <w:r>
          <w:rPr>
            <w:noProof/>
            <w:webHidden/>
          </w:rPr>
          <w:tab/>
        </w:r>
        <w:r>
          <w:rPr>
            <w:noProof/>
            <w:webHidden/>
          </w:rPr>
          <w:fldChar w:fldCharType="begin"/>
        </w:r>
        <w:r>
          <w:rPr>
            <w:noProof/>
            <w:webHidden/>
          </w:rPr>
          <w:instrText xml:space="preserve"> PAGEREF _Toc212790810 \h </w:instrText>
        </w:r>
        <w:r>
          <w:rPr>
            <w:noProof/>
            <w:webHidden/>
          </w:rPr>
        </w:r>
        <w:r>
          <w:rPr>
            <w:noProof/>
            <w:webHidden/>
          </w:rPr>
          <w:fldChar w:fldCharType="separate"/>
        </w:r>
        <w:r>
          <w:rPr>
            <w:noProof/>
            <w:webHidden/>
          </w:rPr>
          <w:t>13</w:t>
        </w:r>
        <w:r>
          <w:rPr>
            <w:noProof/>
            <w:webHidden/>
          </w:rPr>
          <w:fldChar w:fldCharType="end"/>
        </w:r>
      </w:hyperlink>
    </w:p>
    <w:p w14:paraId="714C648B" w14:textId="7F71934C"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1" w:history="1">
        <w:r w:rsidRPr="00317342">
          <w:rPr>
            <w:rStyle w:val="Hyperlink"/>
            <w:rFonts w:eastAsia="Times New Roman"/>
            <w:noProof/>
          </w:rPr>
          <w:t>Appendix A: Literature Table</w:t>
        </w:r>
        <w:r>
          <w:rPr>
            <w:noProof/>
            <w:webHidden/>
          </w:rPr>
          <w:tab/>
        </w:r>
        <w:r>
          <w:rPr>
            <w:noProof/>
            <w:webHidden/>
          </w:rPr>
          <w:fldChar w:fldCharType="begin"/>
        </w:r>
        <w:r>
          <w:rPr>
            <w:noProof/>
            <w:webHidden/>
          </w:rPr>
          <w:instrText xml:space="preserve"> PAGEREF _Toc212790811 \h </w:instrText>
        </w:r>
        <w:r>
          <w:rPr>
            <w:noProof/>
            <w:webHidden/>
          </w:rPr>
        </w:r>
        <w:r>
          <w:rPr>
            <w:noProof/>
            <w:webHidden/>
          </w:rPr>
          <w:fldChar w:fldCharType="separate"/>
        </w:r>
        <w:r>
          <w:rPr>
            <w:noProof/>
            <w:webHidden/>
          </w:rPr>
          <w:t>14</w:t>
        </w:r>
        <w:r>
          <w:rPr>
            <w:noProof/>
            <w:webHidden/>
          </w:rPr>
          <w:fldChar w:fldCharType="end"/>
        </w:r>
      </w:hyperlink>
    </w:p>
    <w:p w14:paraId="1ABA2C13" w14:textId="2511E5E8"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2" w:history="1">
        <w:r w:rsidRPr="00317342">
          <w:rPr>
            <w:rStyle w:val="Hyperlink"/>
            <w:noProof/>
          </w:rPr>
          <w:t>Appendix B: Scoping Review</w:t>
        </w:r>
        <w:r>
          <w:rPr>
            <w:noProof/>
            <w:webHidden/>
          </w:rPr>
          <w:tab/>
        </w:r>
        <w:r>
          <w:rPr>
            <w:noProof/>
            <w:webHidden/>
          </w:rPr>
          <w:fldChar w:fldCharType="begin"/>
        </w:r>
        <w:r>
          <w:rPr>
            <w:noProof/>
            <w:webHidden/>
          </w:rPr>
          <w:instrText xml:space="preserve"> PAGEREF _Toc212790812 \h </w:instrText>
        </w:r>
        <w:r>
          <w:rPr>
            <w:noProof/>
            <w:webHidden/>
          </w:rPr>
        </w:r>
        <w:r>
          <w:rPr>
            <w:noProof/>
            <w:webHidden/>
          </w:rPr>
          <w:fldChar w:fldCharType="separate"/>
        </w:r>
        <w:r>
          <w:rPr>
            <w:noProof/>
            <w:webHidden/>
          </w:rPr>
          <w:t>15</w:t>
        </w:r>
        <w:r>
          <w:rPr>
            <w:noProof/>
            <w:webHidden/>
          </w:rPr>
          <w:fldChar w:fldCharType="end"/>
        </w:r>
      </w:hyperlink>
    </w:p>
    <w:p w14:paraId="733986E0" w14:textId="33CE0509"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3" w:history="1">
        <w:r w:rsidRPr="00317342">
          <w:rPr>
            <w:rStyle w:val="Hyperlink"/>
            <w:noProof/>
          </w:rPr>
          <w:t>Appendix C: IRB Application</w:t>
        </w:r>
        <w:r>
          <w:rPr>
            <w:noProof/>
            <w:webHidden/>
          </w:rPr>
          <w:tab/>
        </w:r>
        <w:r>
          <w:rPr>
            <w:noProof/>
            <w:webHidden/>
          </w:rPr>
          <w:fldChar w:fldCharType="begin"/>
        </w:r>
        <w:r>
          <w:rPr>
            <w:noProof/>
            <w:webHidden/>
          </w:rPr>
          <w:instrText xml:space="preserve"> PAGEREF _Toc212790813 \h </w:instrText>
        </w:r>
        <w:r>
          <w:rPr>
            <w:noProof/>
            <w:webHidden/>
          </w:rPr>
        </w:r>
        <w:r>
          <w:rPr>
            <w:noProof/>
            <w:webHidden/>
          </w:rPr>
          <w:fldChar w:fldCharType="separate"/>
        </w:r>
        <w:r>
          <w:rPr>
            <w:noProof/>
            <w:webHidden/>
          </w:rPr>
          <w:t>16</w:t>
        </w:r>
        <w:r>
          <w:rPr>
            <w:noProof/>
            <w:webHidden/>
          </w:rPr>
          <w:fldChar w:fldCharType="end"/>
        </w:r>
      </w:hyperlink>
    </w:p>
    <w:p w14:paraId="00F84580" w14:textId="0CB4528B"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4" w:history="1">
        <w:r w:rsidRPr="00317342">
          <w:rPr>
            <w:rStyle w:val="Hyperlink"/>
            <w:noProof/>
          </w:rPr>
          <w:t>Appendix E: Capstone Goals and Objectives for a Capstone Project Table and a Capstone Experience Table</w:t>
        </w:r>
        <w:r>
          <w:rPr>
            <w:noProof/>
            <w:webHidden/>
          </w:rPr>
          <w:tab/>
        </w:r>
        <w:r>
          <w:rPr>
            <w:noProof/>
            <w:webHidden/>
          </w:rPr>
          <w:fldChar w:fldCharType="begin"/>
        </w:r>
        <w:r>
          <w:rPr>
            <w:noProof/>
            <w:webHidden/>
          </w:rPr>
          <w:instrText xml:space="preserve"> PAGEREF _Toc212790814 \h </w:instrText>
        </w:r>
        <w:r>
          <w:rPr>
            <w:noProof/>
            <w:webHidden/>
          </w:rPr>
        </w:r>
        <w:r>
          <w:rPr>
            <w:noProof/>
            <w:webHidden/>
          </w:rPr>
          <w:fldChar w:fldCharType="separate"/>
        </w:r>
        <w:r>
          <w:rPr>
            <w:noProof/>
            <w:webHidden/>
          </w:rPr>
          <w:t>17</w:t>
        </w:r>
        <w:r>
          <w:rPr>
            <w:noProof/>
            <w:webHidden/>
          </w:rPr>
          <w:fldChar w:fldCharType="end"/>
        </w:r>
      </w:hyperlink>
    </w:p>
    <w:p w14:paraId="4F8EF838" w14:textId="3BE413F6"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5" w:history="1">
        <w:r w:rsidRPr="00317342">
          <w:rPr>
            <w:rStyle w:val="Hyperlink"/>
            <w:noProof/>
          </w:rPr>
          <w:t>Appendix F: Signed Memorandum of Understanding</w:t>
        </w:r>
        <w:r>
          <w:rPr>
            <w:noProof/>
            <w:webHidden/>
          </w:rPr>
          <w:tab/>
        </w:r>
        <w:r>
          <w:rPr>
            <w:noProof/>
            <w:webHidden/>
          </w:rPr>
          <w:fldChar w:fldCharType="begin"/>
        </w:r>
        <w:r>
          <w:rPr>
            <w:noProof/>
            <w:webHidden/>
          </w:rPr>
          <w:instrText xml:space="preserve"> PAGEREF _Toc212790815 \h </w:instrText>
        </w:r>
        <w:r>
          <w:rPr>
            <w:noProof/>
            <w:webHidden/>
          </w:rPr>
        </w:r>
        <w:r>
          <w:rPr>
            <w:noProof/>
            <w:webHidden/>
          </w:rPr>
          <w:fldChar w:fldCharType="separate"/>
        </w:r>
        <w:r>
          <w:rPr>
            <w:noProof/>
            <w:webHidden/>
          </w:rPr>
          <w:t>18</w:t>
        </w:r>
        <w:r>
          <w:rPr>
            <w:noProof/>
            <w:webHidden/>
          </w:rPr>
          <w:fldChar w:fldCharType="end"/>
        </w:r>
      </w:hyperlink>
    </w:p>
    <w:p w14:paraId="3AD56971" w14:textId="73D8185F"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6" w:history="1">
        <w:r w:rsidRPr="00317342">
          <w:rPr>
            <w:rStyle w:val="Hyperlink"/>
            <w:rFonts w:eastAsia="Times New Roman"/>
            <w:noProof/>
          </w:rPr>
          <w:t>Appendix G: IRB Letter of Response</w:t>
        </w:r>
        <w:r>
          <w:rPr>
            <w:noProof/>
            <w:webHidden/>
          </w:rPr>
          <w:tab/>
        </w:r>
        <w:r>
          <w:rPr>
            <w:noProof/>
            <w:webHidden/>
          </w:rPr>
          <w:fldChar w:fldCharType="begin"/>
        </w:r>
        <w:r>
          <w:rPr>
            <w:noProof/>
            <w:webHidden/>
          </w:rPr>
          <w:instrText xml:space="preserve"> PAGEREF _Toc212790816 \h </w:instrText>
        </w:r>
        <w:r>
          <w:rPr>
            <w:noProof/>
            <w:webHidden/>
          </w:rPr>
        </w:r>
        <w:r>
          <w:rPr>
            <w:noProof/>
            <w:webHidden/>
          </w:rPr>
          <w:fldChar w:fldCharType="separate"/>
        </w:r>
        <w:r>
          <w:rPr>
            <w:noProof/>
            <w:webHidden/>
          </w:rPr>
          <w:t>19</w:t>
        </w:r>
        <w:r>
          <w:rPr>
            <w:noProof/>
            <w:webHidden/>
          </w:rPr>
          <w:fldChar w:fldCharType="end"/>
        </w:r>
      </w:hyperlink>
    </w:p>
    <w:p w14:paraId="283AE4FA" w14:textId="60F6D4AA"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7" w:history="1">
        <w:r w:rsidRPr="00317342">
          <w:rPr>
            <w:rStyle w:val="Hyperlink"/>
            <w:rFonts w:eastAsia="Times New Roman"/>
            <w:noProof/>
          </w:rPr>
          <w:t>Appendix H: Week-by-Week Project Plan</w:t>
        </w:r>
        <w:r>
          <w:rPr>
            <w:noProof/>
            <w:webHidden/>
          </w:rPr>
          <w:tab/>
        </w:r>
        <w:r>
          <w:rPr>
            <w:noProof/>
            <w:webHidden/>
          </w:rPr>
          <w:fldChar w:fldCharType="begin"/>
        </w:r>
        <w:r>
          <w:rPr>
            <w:noProof/>
            <w:webHidden/>
          </w:rPr>
          <w:instrText xml:space="preserve"> PAGEREF _Toc212790817 \h </w:instrText>
        </w:r>
        <w:r>
          <w:rPr>
            <w:noProof/>
            <w:webHidden/>
          </w:rPr>
        </w:r>
        <w:r>
          <w:rPr>
            <w:noProof/>
            <w:webHidden/>
          </w:rPr>
          <w:fldChar w:fldCharType="separate"/>
        </w:r>
        <w:r>
          <w:rPr>
            <w:noProof/>
            <w:webHidden/>
          </w:rPr>
          <w:t>20</w:t>
        </w:r>
        <w:r>
          <w:rPr>
            <w:noProof/>
            <w:webHidden/>
          </w:rPr>
          <w:fldChar w:fldCharType="end"/>
        </w:r>
      </w:hyperlink>
    </w:p>
    <w:p w14:paraId="30C4C03F" w14:textId="766F04E3" w:rsidR="00E85C07" w:rsidRDefault="00DB140D" w:rsidP="000B697A">
      <w:pPr>
        <w:pStyle w:val="Heading5"/>
        <w:rPr>
          <w:rFonts w:eastAsia="Times New Roman"/>
        </w:rPr>
      </w:pPr>
      <w:r>
        <w:rPr>
          <w:rFonts w:eastAsia="Times New Roman" w:cs="Times New Roman (Body CS)"/>
          <w:sz w:val="24"/>
        </w:rPr>
        <w:fldChar w:fldCharType="end"/>
      </w:r>
    </w:p>
    <w:p w14:paraId="0C953D76" w14:textId="77777777" w:rsidR="00E85C07" w:rsidRDefault="00E85C07" w:rsidP="000B697A">
      <w:pPr>
        <w:pStyle w:val="Heading5"/>
        <w:rPr>
          <w:rFonts w:eastAsia="Times New Roman"/>
        </w:rPr>
      </w:pPr>
    </w:p>
    <w:p w14:paraId="01CB4E88" w14:textId="4499FFE3" w:rsidR="00E85C07" w:rsidRDefault="00E85C07" w:rsidP="7ED78949">
      <w:pPr>
        <w:rPr>
          <w:rFonts w:eastAsia="Times New Roman"/>
        </w:rPr>
      </w:pPr>
    </w:p>
    <w:p w14:paraId="77B0D985" w14:textId="77777777" w:rsidR="00BE177C" w:rsidRDefault="00CD441C" w:rsidP="00CD441C">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 xml:space="preserve"> </w:t>
      </w:r>
    </w:p>
    <w:p w14:paraId="498921ED" w14:textId="77777777" w:rsidR="00BE177C" w:rsidRDefault="00BE177C">
      <w:pPr>
        <w:rPr>
          <w:rFonts w:asciiTheme="minorHAnsi" w:eastAsia="Times New Roman" w:hAnsiTheme="minorHAnsi" w:cstheme="minorHAnsi"/>
          <w:color w:val="auto"/>
        </w:rPr>
      </w:pPr>
      <w:r>
        <w:rPr>
          <w:rFonts w:asciiTheme="minorHAnsi" w:eastAsia="Times New Roman" w:hAnsiTheme="minorHAnsi" w:cstheme="minorHAnsi"/>
          <w:color w:val="auto"/>
        </w:rPr>
        <w:br w:type="page"/>
      </w:r>
    </w:p>
    <w:p w14:paraId="56967BCC" w14:textId="5695BD39" w:rsidR="00CD441C" w:rsidRDefault="00CD441C" w:rsidP="00CD441C">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lastRenderedPageBreak/>
        <w:t>INSERT STATEMENT HERE</w:t>
      </w:r>
    </w:p>
    <w:p w14:paraId="66181254"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607AEB1D"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5520A684"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1C328CDB" w14:textId="62530707" w:rsidR="00CD441C" w:rsidRPr="00141FF7" w:rsidRDefault="00AB2436" w:rsidP="00CD441C">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noProof/>
          <w:color w:val="auto"/>
        </w:rPr>
        <mc:AlternateContent>
          <mc:Choice Requires="wpi">
            <w:drawing>
              <wp:anchor distT="0" distB="0" distL="114300" distR="114300" simplePos="0" relativeHeight="251667456" behindDoc="0" locked="0" layoutInCell="1" allowOverlap="1" wp14:anchorId="26418AA2" wp14:editId="775BD10E">
                <wp:simplePos x="0" y="0"/>
                <wp:positionH relativeFrom="column">
                  <wp:posOffset>1912093</wp:posOffset>
                </wp:positionH>
                <wp:positionV relativeFrom="paragraph">
                  <wp:posOffset>200561</wp:posOffset>
                </wp:positionV>
                <wp:extent cx="19080" cy="16560"/>
                <wp:effectExtent l="38100" t="38100" r="38100" b="40640"/>
                <wp:wrapNone/>
                <wp:docPr id="1042565454"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19080" cy="16560"/>
                      </w14:xfrm>
                    </w14:contentPart>
                  </a:graphicData>
                </a:graphic>
              </wp:anchor>
            </w:drawing>
          </mc:Choice>
          <mc:Fallback>
            <w:pict>
              <v:shapetype w14:anchorId="628E83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50.2pt;margin-top:15.45pt;width:2.2pt;height: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">
                <v:imagedata r:id="rId8" o:title=""/>
              </v:shape>
            </w:pict>
          </mc:Fallback>
        </mc:AlternateContent>
      </w:r>
      <w:r>
        <w:rPr>
          <w:rFonts w:asciiTheme="minorHAnsi" w:eastAsia="Times New Roman" w:hAnsiTheme="minorHAnsi" w:cstheme="minorHAnsi"/>
          <w:noProof/>
          <w:color w:val="auto"/>
        </w:rPr>
        <mc:AlternateContent>
          <mc:Choice Requires="wpi">
            <w:drawing>
              <wp:anchor distT="0" distB="0" distL="114300" distR="114300" simplePos="0" relativeHeight="251666432" behindDoc="0" locked="0" layoutInCell="1" allowOverlap="1" wp14:anchorId="0D8892E3" wp14:editId="18AD8FAC">
                <wp:simplePos x="0" y="0"/>
                <wp:positionH relativeFrom="column">
                  <wp:posOffset>16510</wp:posOffset>
                </wp:positionH>
                <wp:positionV relativeFrom="paragraph">
                  <wp:posOffset>33655</wp:posOffset>
                </wp:positionV>
                <wp:extent cx="3054295" cy="614190"/>
                <wp:effectExtent l="38100" t="38100" r="32385" b="33655"/>
                <wp:wrapNone/>
                <wp:docPr id="99594423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054295" cy="614190"/>
                      </w14:xfrm>
                    </w14:contentPart>
                  </a:graphicData>
                </a:graphic>
              </wp:anchor>
            </w:drawing>
          </mc:Choice>
          <mc:Fallback>
            <w:pict>
              <v:shape w14:anchorId="10E145B1" id="Ink 8" o:spid="_x0000_s1026" type="#_x0000_t75" style="position:absolute;margin-left:.95pt;margin-top:2.3pt;width:241.25pt;height:49.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">
                <v:imagedata r:id="rId10" o:title=""/>
              </v:shape>
            </w:pict>
          </mc:Fallback>
        </mc:AlternateContent>
      </w:r>
    </w:p>
    <w:p w14:paraId="44841CD2" w14:textId="26CB3878" w:rsidR="00CD441C" w:rsidRPr="00386E51" w:rsidRDefault="00CD441C"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_____________________________________________ </w:t>
      </w:r>
      <w:r>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_</w:t>
      </w:r>
      <w:r w:rsidR="00750980">
        <w:rPr>
          <w:rFonts w:asciiTheme="minorHAnsi" w:eastAsia="Times New Roman" w:hAnsiTheme="minorHAnsi" w:cstheme="minorHAnsi"/>
          <w:color w:val="auto"/>
        </w:rPr>
        <w:t>11/28/2025</w:t>
      </w:r>
      <w:r w:rsidRPr="00141FF7">
        <w:rPr>
          <w:rFonts w:asciiTheme="minorHAnsi" w:eastAsia="Times New Roman" w:hAnsiTheme="minorHAnsi" w:cstheme="minorHAnsi"/>
          <w:color w:val="auto"/>
        </w:rPr>
        <w:t>_________</w:t>
      </w:r>
    </w:p>
    <w:p w14:paraId="1B528B3E" w14:textId="77777777" w:rsidR="00CD441C" w:rsidRPr="00141FF7" w:rsidRDefault="00CD441C" w:rsidP="00CD441C">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Student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48B49307" w14:textId="19DAB286" w:rsidR="00CD441C" w:rsidRPr="00386E51" w:rsidRDefault="00D2339A"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____ __</w:t>
      </w:r>
      <w:r w:rsidR="00CD441C" w:rsidRPr="00141FF7">
        <w:rPr>
          <w:rFonts w:asciiTheme="minorHAnsi" w:eastAsia="Times New Roman" w:hAnsiTheme="minorHAnsi" w:cstheme="minorHAnsi"/>
          <w:color w:val="auto"/>
        </w:rPr>
        <w:t xml:space="preserve">___________________ </w:t>
      </w:r>
    </w:p>
    <w:p w14:paraId="4E50300D" w14:textId="77777777" w:rsidR="00CD441C" w:rsidRDefault="00CD441C" w:rsidP="00CD441C">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Coordinator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13FFC837" w14:textId="09225B2E" w:rsidR="00CD441C" w:rsidRPr="00386E51" w:rsidRDefault="00D2339A" w:rsidP="00CD441C">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____ __</w:t>
      </w:r>
      <w:r w:rsidR="00CD441C" w:rsidRPr="00141FF7">
        <w:rPr>
          <w:rFonts w:asciiTheme="minorHAnsi" w:eastAsia="Times New Roman" w:hAnsiTheme="minorHAnsi" w:cstheme="minorHAnsi"/>
          <w:color w:val="auto"/>
        </w:rPr>
        <w:t xml:space="preserve">___________________ </w:t>
      </w:r>
    </w:p>
    <w:p w14:paraId="56B0B22E" w14:textId="77777777" w:rsidR="00CD441C" w:rsidRDefault="00CD441C" w:rsidP="00CD441C">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Faculty Mentor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53B0847F" w14:textId="2E1912EE" w:rsidR="00CD441C" w:rsidRPr="00386E51" w:rsidRDefault="00D2339A"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____ __</w:t>
      </w:r>
      <w:r w:rsidR="00CD441C" w:rsidRPr="00141FF7">
        <w:rPr>
          <w:rFonts w:asciiTheme="minorHAnsi" w:eastAsia="Times New Roman" w:hAnsiTheme="minorHAnsi" w:cstheme="minorHAnsi"/>
          <w:color w:val="auto"/>
        </w:rPr>
        <w:t xml:space="preserve">___________________ </w:t>
      </w:r>
    </w:p>
    <w:p w14:paraId="35D7EAA8" w14:textId="77777777" w:rsidR="00CD441C" w:rsidRDefault="00CD441C" w:rsidP="00CD441C">
      <w:pPr>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Capstone </w:t>
      </w:r>
      <w:r>
        <w:rPr>
          <w:rFonts w:asciiTheme="minorHAnsi" w:eastAsia="Times New Roman" w:hAnsiTheme="minorHAnsi" w:cstheme="minorHAnsi"/>
          <w:color w:val="auto"/>
        </w:rPr>
        <w:t>Site</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t>Date</w:t>
      </w:r>
    </w:p>
    <w:p w14:paraId="62CC803D" w14:textId="77777777" w:rsidR="00CD441C" w:rsidRDefault="00CD441C">
      <w:pPr>
        <w:rPr>
          <w:rFonts w:asciiTheme="majorHAnsi" w:eastAsia="Times New Roman" w:hAnsiTheme="majorHAnsi" w:cstheme="majorBidi"/>
          <w:color w:val="2F5496" w:themeColor="accent1" w:themeShade="BF"/>
          <w:sz w:val="32"/>
          <w:szCs w:val="32"/>
        </w:rPr>
      </w:pPr>
      <w:r>
        <w:rPr>
          <w:rFonts w:eastAsia="Times New Roman"/>
        </w:rPr>
        <w:br w:type="page"/>
      </w:r>
    </w:p>
    <w:p w14:paraId="02AC7F71" w14:textId="3607C2E4" w:rsidR="00E85C07" w:rsidRPr="000B697A" w:rsidRDefault="00E85C07" w:rsidP="000B697A">
      <w:pPr>
        <w:pStyle w:val="Heading1"/>
        <w:rPr>
          <w:rFonts w:eastAsia="Times New Roman" w:cs="Calibri"/>
        </w:rPr>
      </w:pPr>
      <w:bookmarkStart w:id="0" w:name="_Toc212790763"/>
      <w:r>
        <w:rPr>
          <w:rFonts w:eastAsia="Times New Roman"/>
        </w:rPr>
        <w:lastRenderedPageBreak/>
        <w:t>Introduction</w:t>
      </w:r>
      <w:r w:rsidR="000B697A">
        <w:rPr>
          <w:rFonts w:eastAsia="Times New Roman"/>
        </w:rPr>
        <w:t xml:space="preserve"> to the Doctoral Capstone</w:t>
      </w:r>
      <w:bookmarkEnd w:id="0"/>
    </w:p>
    <w:p w14:paraId="47BC1A98" w14:textId="672D7149" w:rsidR="009C7517" w:rsidRDefault="009C7517" w:rsidP="00FB570A">
      <w:pPr>
        <w:rPr>
          <w:rFonts w:asciiTheme="minorHAnsi" w:eastAsia="Times New Roman" w:hAnsiTheme="minorHAnsi" w:cstheme="minorHAnsi"/>
        </w:rPr>
      </w:pPr>
      <w:r>
        <w:rPr>
          <w:rFonts w:asciiTheme="minorHAnsi" w:eastAsia="Times New Roman" w:hAnsiTheme="minorHAnsi" w:cstheme="minorHAnsi"/>
        </w:rPr>
        <w:t xml:space="preserve">The doctoral capstone is a culminating project and experience for doctoral capstone students that occurs after all clinical and didactic courses are completed. </w:t>
      </w:r>
      <w:r w:rsidR="004A0A18">
        <w:rPr>
          <w:rFonts w:asciiTheme="minorHAnsi" w:eastAsia="Times New Roman" w:hAnsiTheme="minorHAnsi" w:cstheme="minorHAnsi"/>
        </w:rPr>
        <w:t>The evidence-based project requires the student to relate theory to practice</w:t>
      </w:r>
      <w:r w:rsidR="00552CAF">
        <w:rPr>
          <w:rFonts w:asciiTheme="minorHAnsi" w:eastAsia="Times New Roman" w:hAnsiTheme="minorHAnsi" w:cstheme="minorHAnsi"/>
        </w:rPr>
        <w:t xml:space="preserve"> and to synthesize</w:t>
      </w:r>
      <w:r w:rsidR="004A0A18">
        <w:rPr>
          <w:rFonts w:asciiTheme="minorHAnsi" w:eastAsia="Times New Roman" w:hAnsiTheme="minorHAnsi" w:cstheme="minorHAnsi"/>
        </w:rPr>
        <w:t xml:space="preserve"> in-depth knowledge in a specific practice area. The experience provides an in-depth exposure to a concentration area. Throughout the project and experience, the student is mentored by the capstone site (recipient), the Xavier University Faculty Mentor, and the Doctoral Capstone Coordinator. </w:t>
      </w:r>
    </w:p>
    <w:p w14:paraId="398F9B37" w14:textId="77777777" w:rsidR="00D240D3" w:rsidRDefault="00D240D3" w:rsidP="00FB570A">
      <w:pPr>
        <w:rPr>
          <w:rFonts w:asciiTheme="minorHAnsi" w:eastAsia="Times New Roman" w:hAnsiTheme="minorHAnsi" w:cstheme="minorHAnsi"/>
        </w:rPr>
      </w:pPr>
    </w:p>
    <w:p w14:paraId="6DFF6883" w14:textId="13D4EB04" w:rsidR="00D240D3" w:rsidRDefault="00D240D3" w:rsidP="00FB570A">
      <w:pPr>
        <w:rPr>
          <w:rFonts w:asciiTheme="minorHAnsi" w:eastAsia="Times New Roman" w:hAnsiTheme="minorHAnsi" w:cstheme="minorHAnsi"/>
        </w:rPr>
      </w:pPr>
      <w:r>
        <w:rPr>
          <w:rFonts w:asciiTheme="minorHAnsi" w:eastAsia="Times New Roman" w:hAnsiTheme="minorHAnsi" w:cstheme="minorHAnsi"/>
        </w:rPr>
        <w:t xml:space="preserve">This capstone proposal section contains the capstone title, purpose, theoretical models used, content area, type of scholarship, and the relationship to the Xavier University Mission and the Department of Occupational Therapy Mission and Philosophy. </w:t>
      </w:r>
    </w:p>
    <w:p w14:paraId="5AB48D78" w14:textId="77777777" w:rsidR="009C7517" w:rsidRDefault="009C7517" w:rsidP="00FB570A">
      <w:pPr>
        <w:rPr>
          <w:rFonts w:asciiTheme="minorHAnsi" w:eastAsia="Times New Roman" w:hAnsiTheme="minorHAnsi" w:cstheme="minorHAnsi"/>
        </w:rPr>
      </w:pPr>
    </w:p>
    <w:p w14:paraId="2C62FC7C" w14:textId="72C2196E" w:rsidR="004A0A18" w:rsidRDefault="004A0A18" w:rsidP="004A0A18">
      <w:pPr>
        <w:pStyle w:val="Heading2"/>
        <w:rPr>
          <w:rFonts w:eastAsia="Times New Roman"/>
        </w:rPr>
      </w:pPr>
      <w:bookmarkStart w:id="1" w:name="_Toc212790764"/>
      <w:r>
        <w:rPr>
          <w:rFonts w:eastAsia="Times New Roman"/>
        </w:rPr>
        <w:t>Doctoral Capstone Title</w:t>
      </w:r>
      <w:bookmarkEnd w:id="1"/>
    </w:p>
    <w:p w14:paraId="30EC58E0" w14:textId="77777777" w:rsidR="00F96596" w:rsidRDefault="00A22D51" w:rsidP="004A0A18">
      <w:pPr>
        <w:pStyle w:val="Heading2"/>
        <w:rPr>
          <w:rFonts w:asciiTheme="minorHAnsi" w:eastAsia="Times New Roman" w:hAnsiTheme="minorHAnsi" w:cstheme="minorHAnsi"/>
          <w:color w:val="auto"/>
          <w:sz w:val="24"/>
          <w:szCs w:val="24"/>
        </w:rPr>
      </w:pPr>
      <w:r w:rsidRPr="00A22D51">
        <w:rPr>
          <w:rFonts w:asciiTheme="minorHAnsi" w:eastAsia="Times New Roman" w:hAnsiTheme="minorHAnsi" w:cstheme="minorHAnsi"/>
          <w:color w:val="auto"/>
          <w:sz w:val="24"/>
          <w:szCs w:val="24"/>
        </w:rPr>
        <w:t xml:space="preserve">Supported Housing Sustainability Through Occupational Therapy Home Visits and Sustaining Impact: A Collaborative Model for Student Learning and Non-Profit Advancement        </w:t>
      </w:r>
    </w:p>
    <w:p w14:paraId="1F463B90" w14:textId="704C0F1A" w:rsidR="004A0A18" w:rsidRPr="00A22D51" w:rsidRDefault="00A22D51" w:rsidP="004A0A18">
      <w:pPr>
        <w:pStyle w:val="Heading2"/>
        <w:rPr>
          <w:rFonts w:eastAsia="Times New Roman"/>
          <w:color w:val="auto"/>
        </w:rPr>
      </w:pPr>
      <w:r w:rsidRPr="00A22D51">
        <w:rPr>
          <w:rFonts w:asciiTheme="minorHAnsi" w:eastAsia="Times New Roman" w:hAnsiTheme="minorHAnsi" w:cstheme="minorHAnsi"/>
          <w:color w:val="auto"/>
          <w:sz w:val="24"/>
          <w:szCs w:val="24"/>
        </w:rPr>
        <w:t xml:space="preserve">   </w:t>
      </w:r>
    </w:p>
    <w:p w14:paraId="2F14C040" w14:textId="2F506B62" w:rsidR="0029051F" w:rsidRPr="00F96596" w:rsidRDefault="009C7517" w:rsidP="00F96596">
      <w:pPr>
        <w:pStyle w:val="Heading2"/>
        <w:rPr>
          <w:rFonts w:eastAsia="Times New Roman"/>
        </w:rPr>
      </w:pPr>
      <w:bookmarkStart w:id="2" w:name="_Toc212790765"/>
      <w:r>
        <w:rPr>
          <w:rFonts w:eastAsia="Times New Roman"/>
        </w:rPr>
        <w:t>Purpose of the Capstone Project</w:t>
      </w:r>
      <w:bookmarkEnd w:id="2"/>
    </w:p>
    <w:p w14:paraId="7E51D052" w14:textId="16235E7E" w:rsidR="00891C0C" w:rsidRPr="00806C6A" w:rsidRDefault="0029051F" w:rsidP="000D583F">
      <w:pPr>
        <w:ind w:firstLine="720"/>
        <w:rPr>
          <w:rFonts w:asciiTheme="minorHAnsi" w:eastAsia="Times New Roman" w:hAnsiTheme="minorHAnsi" w:cstheme="minorHAnsi"/>
          <w:color w:val="auto"/>
        </w:rPr>
      </w:pPr>
      <w:r w:rsidRPr="00806C6A">
        <w:rPr>
          <w:rFonts w:asciiTheme="minorHAnsi" w:eastAsia="Times New Roman" w:hAnsiTheme="minorHAnsi" w:cstheme="minorHAnsi"/>
          <w:color w:val="auto"/>
        </w:rPr>
        <w:t xml:space="preserve">The purpose of this capstone was to understand what effects occupational therapy services will have when employed in nontraditional nonprofit organizations. The Shelterhouse </w:t>
      </w:r>
      <w:r w:rsidR="00261760" w:rsidRPr="00806C6A">
        <w:rPr>
          <w:rFonts w:asciiTheme="minorHAnsi" w:eastAsia="Times New Roman" w:hAnsiTheme="minorHAnsi" w:cstheme="minorHAnsi"/>
          <w:color w:val="auto"/>
        </w:rPr>
        <w:t>focuses explicitly</w:t>
      </w:r>
      <w:r w:rsidR="00F76EED" w:rsidRPr="00806C6A">
        <w:rPr>
          <w:rFonts w:asciiTheme="minorHAnsi" w:eastAsia="Times New Roman" w:hAnsiTheme="minorHAnsi" w:cstheme="minorHAnsi"/>
          <w:color w:val="auto"/>
        </w:rPr>
        <w:t xml:space="preserve"> on the effects </w:t>
      </w:r>
      <w:r w:rsidR="00552CAF" w:rsidRPr="00806C6A">
        <w:rPr>
          <w:rFonts w:asciiTheme="minorHAnsi" w:eastAsia="Times New Roman" w:hAnsiTheme="minorHAnsi" w:cstheme="minorHAnsi"/>
          <w:color w:val="auto"/>
        </w:rPr>
        <w:t>on individuals who have transitioned out of housing. At the same time, Heart of Northside ensured that services remained accessible to Northside residents and provided</w:t>
      </w:r>
      <w:r w:rsidR="005144CE" w:rsidRPr="00806C6A">
        <w:rPr>
          <w:rFonts w:asciiTheme="minorHAnsi" w:eastAsia="Times New Roman" w:hAnsiTheme="minorHAnsi" w:cstheme="minorHAnsi"/>
          <w:color w:val="auto"/>
        </w:rPr>
        <w:t xml:space="preserve"> meaningful educational experiences for Xavier students. </w:t>
      </w:r>
    </w:p>
    <w:p w14:paraId="54D399CF" w14:textId="77777777" w:rsidR="00D240D3" w:rsidRDefault="00D240D3" w:rsidP="00D240D3">
      <w:pPr>
        <w:pStyle w:val="Heading2"/>
        <w:rPr>
          <w:rFonts w:eastAsia="Times New Roman"/>
        </w:rPr>
      </w:pPr>
    </w:p>
    <w:p w14:paraId="7C1F330F" w14:textId="06967358" w:rsidR="00E85C07" w:rsidRDefault="00E85C07" w:rsidP="00D240D3">
      <w:pPr>
        <w:pStyle w:val="Heading2"/>
        <w:rPr>
          <w:rFonts w:eastAsia="Times New Roman"/>
        </w:rPr>
      </w:pPr>
      <w:bookmarkStart w:id="3" w:name="_Toc212790766"/>
      <w:r>
        <w:rPr>
          <w:rFonts w:eastAsia="Times New Roman"/>
        </w:rPr>
        <w:t>Theoretical Models</w:t>
      </w:r>
      <w:bookmarkEnd w:id="3"/>
    </w:p>
    <w:p w14:paraId="075A1AB3" w14:textId="0E979821" w:rsidR="00FB570A" w:rsidRPr="000070C6" w:rsidRDefault="00D240D3" w:rsidP="00D240D3">
      <w:pPr>
        <w:rPr>
          <w:rFonts w:asciiTheme="minorHAnsi" w:eastAsia="Times New Roman" w:hAnsiTheme="minorHAnsi" w:cstheme="minorHAnsi"/>
        </w:rPr>
      </w:pPr>
      <w:r>
        <w:rPr>
          <w:rFonts w:asciiTheme="minorHAnsi" w:eastAsia="Times New Roman" w:hAnsiTheme="minorHAnsi" w:cstheme="minorHAnsi"/>
        </w:rPr>
        <w:t xml:space="preserve">Below is a brief description of the </w:t>
      </w:r>
      <w:r w:rsidR="00FB570A" w:rsidRPr="000070C6">
        <w:rPr>
          <w:rFonts w:asciiTheme="minorHAnsi" w:eastAsia="Times New Roman" w:hAnsiTheme="minorHAnsi" w:cstheme="minorHAnsi"/>
        </w:rPr>
        <w:t xml:space="preserve">conceptual or theoretical model(s) </w:t>
      </w:r>
      <w:r>
        <w:rPr>
          <w:rFonts w:asciiTheme="minorHAnsi" w:eastAsia="Times New Roman" w:hAnsiTheme="minorHAnsi" w:cstheme="minorHAnsi"/>
        </w:rPr>
        <w:t>used</w:t>
      </w:r>
      <w:r w:rsidR="00FB570A" w:rsidRPr="000070C6">
        <w:rPr>
          <w:rFonts w:asciiTheme="minorHAnsi" w:eastAsia="Times New Roman" w:hAnsiTheme="minorHAnsi" w:cstheme="minorHAnsi"/>
        </w:rPr>
        <w:t xml:space="preserve"> to frame </w:t>
      </w:r>
      <w:r>
        <w:rPr>
          <w:rFonts w:asciiTheme="minorHAnsi" w:eastAsia="Times New Roman" w:hAnsiTheme="minorHAnsi" w:cstheme="minorHAnsi"/>
        </w:rPr>
        <w:t>this capstone project and how it was applied</w:t>
      </w:r>
      <w:r w:rsidR="001F5553">
        <w:rPr>
          <w:rFonts w:asciiTheme="minorHAnsi" w:eastAsia="Times New Roman" w:hAnsiTheme="minorHAnsi" w:cstheme="minorHAnsi"/>
        </w:rPr>
        <w:t xml:space="preserve">. </w:t>
      </w:r>
    </w:p>
    <w:p w14:paraId="55E1F9C8" w14:textId="415E1A8B" w:rsidR="00FB570A" w:rsidRPr="00806C6A" w:rsidRDefault="009067D8" w:rsidP="009067D8">
      <w:pPr>
        <w:spacing w:before="100" w:beforeAutospacing="1" w:after="100" w:afterAutospacing="1"/>
        <w:rPr>
          <w:rFonts w:asciiTheme="minorHAnsi" w:eastAsia="Times New Roman" w:hAnsiTheme="minorHAnsi" w:cstheme="minorHAnsi"/>
          <w:i/>
          <w:iCs/>
          <w:color w:val="auto"/>
        </w:rPr>
      </w:pPr>
      <w:r w:rsidRPr="00806C6A">
        <w:rPr>
          <w:rFonts w:asciiTheme="minorHAnsi" w:eastAsia="Times New Roman" w:hAnsiTheme="minorHAnsi" w:cstheme="minorHAnsi"/>
          <w:i/>
          <w:iCs/>
          <w:color w:val="auto"/>
        </w:rPr>
        <w:t xml:space="preserve">Shelterhouse </w:t>
      </w:r>
    </w:p>
    <w:p w14:paraId="1F09B8E5" w14:textId="2C515FD3" w:rsidR="009D438A" w:rsidRPr="009D438A" w:rsidRDefault="009D438A" w:rsidP="009D438A">
      <w:pPr>
        <w:spacing w:before="100" w:beforeAutospacing="1" w:after="100" w:afterAutospacing="1"/>
        <w:rPr>
          <w:rFonts w:asciiTheme="minorHAnsi" w:eastAsia="Times New Roman" w:hAnsiTheme="minorHAnsi" w:cstheme="minorHAnsi"/>
          <w:color w:val="auto"/>
        </w:rPr>
      </w:pPr>
      <w:r w:rsidRPr="009D438A">
        <w:rPr>
          <w:rFonts w:asciiTheme="minorHAnsi" w:eastAsia="Times New Roman" w:hAnsiTheme="minorHAnsi" w:cstheme="minorHAnsi"/>
          <w:b/>
          <w:bCs/>
          <w:color w:val="auto"/>
        </w:rPr>
        <w:t>Rehabilitative Frame of Reference</w:t>
      </w:r>
      <w:r w:rsidRPr="009D438A">
        <w:rPr>
          <w:rFonts w:asciiTheme="minorHAnsi" w:eastAsia="Times New Roman" w:hAnsiTheme="minorHAnsi" w:cstheme="minorHAnsi"/>
          <w:color w:val="auto"/>
        </w:rPr>
        <w:t> </w:t>
      </w:r>
    </w:p>
    <w:p w14:paraId="5306F192" w14:textId="6123F924" w:rsidR="009D438A" w:rsidRPr="009D438A" w:rsidRDefault="009D438A" w:rsidP="009D438A">
      <w:pPr>
        <w:spacing w:before="100" w:beforeAutospacing="1" w:after="100" w:afterAutospacing="1"/>
        <w:ind w:firstLine="720"/>
        <w:rPr>
          <w:rFonts w:asciiTheme="minorHAnsi" w:eastAsia="Times New Roman" w:hAnsiTheme="minorHAnsi" w:cstheme="minorHAnsi"/>
          <w:color w:val="auto"/>
        </w:rPr>
      </w:pPr>
      <w:r w:rsidRPr="009D438A">
        <w:rPr>
          <w:rFonts w:asciiTheme="minorHAnsi" w:eastAsia="Times New Roman" w:hAnsiTheme="minorHAnsi" w:cstheme="minorHAnsi"/>
          <w:color w:val="auto"/>
        </w:rPr>
        <w:t>Although the Rehabilitative Frame of Reference (</w:t>
      </w:r>
      <w:proofErr w:type="spellStart"/>
      <w:r w:rsidRPr="009D438A">
        <w:rPr>
          <w:rFonts w:asciiTheme="minorHAnsi" w:eastAsia="Times New Roman" w:hAnsiTheme="minorHAnsi" w:cstheme="minorHAnsi"/>
          <w:color w:val="auto"/>
        </w:rPr>
        <w:t>FoR</w:t>
      </w:r>
      <w:proofErr w:type="spellEnd"/>
      <w:r w:rsidRPr="009D438A">
        <w:rPr>
          <w:rFonts w:asciiTheme="minorHAnsi" w:eastAsia="Times New Roman" w:hAnsiTheme="minorHAnsi" w:cstheme="minorHAnsi"/>
          <w:color w:val="auto"/>
        </w:rPr>
        <w:t xml:space="preserve">) </w:t>
      </w:r>
      <w:r w:rsidR="00552CAF" w:rsidRPr="00806C6A">
        <w:rPr>
          <w:rFonts w:asciiTheme="minorHAnsi" w:eastAsia="Times New Roman" w:hAnsiTheme="minorHAnsi" w:cstheme="minorHAnsi"/>
          <w:color w:val="auto"/>
        </w:rPr>
        <w:t>emphasizes</w:t>
      </w:r>
      <w:r w:rsidRPr="009D438A">
        <w:rPr>
          <w:rFonts w:asciiTheme="minorHAnsi" w:eastAsia="Times New Roman" w:hAnsiTheme="minorHAnsi" w:cstheme="minorHAnsi"/>
          <w:color w:val="auto"/>
        </w:rPr>
        <w:t xml:space="preserve"> physical health, it also focuses on enhancing individual independence and improving quality of life. This framework is particularly well-suited for the objectives of this capstone project. It underscores the importance of empowering clients to function at their highest potential in everyday life, enabling them to address and overcome various personal challenges effectively. Using this framework left room </w:t>
      </w:r>
      <w:r w:rsidR="00552CAF" w:rsidRPr="00806C6A">
        <w:rPr>
          <w:rFonts w:asciiTheme="minorHAnsi" w:eastAsia="Times New Roman" w:hAnsiTheme="minorHAnsi" w:cstheme="minorHAnsi"/>
          <w:color w:val="auto"/>
        </w:rPr>
        <w:t xml:space="preserve">to acknowledge the historical context of </w:t>
      </w:r>
      <w:r w:rsidR="00261760" w:rsidRPr="00806C6A">
        <w:rPr>
          <w:rFonts w:asciiTheme="minorHAnsi" w:eastAsia="Times New Roman" w:hAnsiTheme="minorHAnsi" w:cstheme="minorHAnsi"/>
          <w:color w:val="auto"/>
        </w:rPr>
        <w:t>clients’</w:t>
      </w:r>
      <w:r w:rsidRPr="009D438A">
        <w:rPr>
          <w:rFonts w:asciiTheme="minorHAnsi" w:eastAsia="Times New Roman" w:hAnsiTheme="minorHAnsi" w:cstheme="minorHAnsi"/>
          <w:color w:val="auto"/>
        </w:rPr>
        <w:t xml:space="preserve"> experiences, such as homelessness and financial instability, while reinforcing the belief that positive change and improved circumstances are indeed attainable. </w:t>
      </w:r>
    </w:p>
    <w:p w14:paraId="4C6E59B6" w14:textId="307BAECF" w:rsidR="009D438A" w:rsidRPr="009D438A" w:rsidRDefault="009D438A" w:rsidP="009D438A">
      <w:pPr>
        <w:spacing w:before="100" w:beforeAutospacing="1" w:after="100" w:afterAutospacing="1"/>
        <w:ind w:firstLine="720"/>
        <w:rPr>
          <w:rFonts w:asciiTheme="minorHAnsi" w:eastAsia="Times New Roman" w:hAnsiTheme="minorHAnsi" w:cstheme="minorHAnsi"/>
          <w:color w:val="auto"/>
        </w:rPr>
      </w:pPr>
      <w:r w:rsidRPr="009D438A">
        <w:rPr>
          <w:rFonts w:asciiTheme="minorHAnsi" w:eastAsia="Times New Roman" w:hAnsiTheme="minorHAnsi" w:cstheme="minorHAnsi"/>
          <w:color w:val="auto"/>
        </w:rPr>
        <w:t xml:space="preserve">This model was implemented primarily through individualized resource distribution. Many clients expressed a strong desire for improved physical health, increased </w:t>
      </w:r>
      <w:r w:rsidRPr="009D438A">
        <w:rPr>
          <w:rFonts w:asciiTheme="minorHAnsi" w:eastAsia="Times New Roman" w:hAnsiTheme="minorHAnsi" w:cstheme="minorHAnsi"/>
          <w:color w:val="auto"/>
        </w:rPr>
        <w:lastRenderedPageBreak/>
        <w:t xml:space="preserve">community mobility, and enhanced community engagement, but lacked the </w:t>
      </w:r>
      <w:r w:rsidR="00552CAF" w:rsidRPr="00806C6A">
        <w:rPr>
          <w:rFonts w:asciiTheme="minorHAnsi" w:eastAsia="Times New Roman" w:hAnsiTheme="minorHAnsi" w:cstheme="minorHAnsi"/>
          <w:color w:val="auto"/>
        </w:rPr>
        <w:t>knowledge and tools to achieve these goals</w:t>
      </w:r>
      <w:r w:rsidRPr="009D438A">
        <w:rPr>
          <w:rFonts w:asciiTheme="minorHAnsi" w:eastAsia="Times New Roman" w:hAnsiTheme="minorHAnsi" w:cstheme="minorHAnsi"/>
          <w:color w:val="auto"/>
        </w:rPr>
        <w:t xml:space="preserve">. Providing tailored resources focused on these specific needs not only </w:t>
      </w:r>
      <w:r w:rsidR="00552CAF" w:rsidRPr="00806C6A">
        <w:rPr>
          <w:rFonts w:asciiTheme="minorHAnsi" w:eastAsia="Times New Roman" w:hAnsiTheme="minorHAnsi" w:cstheme="minorHAnsi"/>
          <w:color w:val="auto"/>
        </w:rPr>
        <w:t xml:space="preserve">enabled clients to improve their engagement with their occupations in the moment but also left them with a permanent tool they could turn to after the program </w:t>
      </w:r>
      <w:r w:rsidRPr="009D438A">
        <w:rPr>
          <w:rFonts w:asciiTheme="minorHAnsi" w:eastAsia="Times New Roman" w:hAnsiTheme="minorHAnsi" w:cstheme="minorHAnsi"/>
          <w:color w:val="auto"/>
        </w:rPr>
        <w:t>concluded. </w:t>
      </w:r>
    </w:p>
    <w:p w14:paraId="407475A2" w14:textId="77777777" w:rsidR="009D438A" w:rsidRPr="009D438A" w:rsidRDefault="009D438A" w:rsidP="009D438A">
      <w:pPr>
        <w:spacing w:before="100" w:beforeAutospacing="1" w:after="100" w:afterAutospacing="1"/>
        <w:rPr>
          <w:rFonts w:asciiTheme="minorHAnsi" w:eastAsia="Times New Roman" w:hAnsiTheme="minorHAnsi" w:cstheme="minorHAnsi"/>
          <w:color w:val="auto"/>
        </w:rPr>
      </w:pPr>
      <w:r w:rsidRPr="009D438A">
        <w:rPr>
          <w:rFonts w:asciiTheme="minorHAnsi" w:eastAsia="Times New Roman" w:hAnsiTheme="minorHAnsi" w:cstheme="minorHAnsi"/>
          <w:b/>
          <w:bCs/>
          <w:color w:val="auto"/>
        </w:rPr>
        <w:t>Role Acquisition Frame of Reference </w:t>
      </w:r>
      <w:r w:rsidRPr="009D438A">
        <w:rPr>
          <w:rFonts w:asciiTheme="minorHAnsi" w:eastAsia="Times New Roman" w:hAnsiTheme="minorHAnsi" w:cstheme="minorHAnsi"/>
          <w:color w:val="auto"/>
        </w:rPr>
        <w:t> </w:t>
      </w:r>
    </w:p>
    <w:p w14:paraId="4ED18B83" w14:textId="75CEC268" w:rsidR="009D438A" w:rsidRPr="009D438A" w:rsidRDefault="009D438A" w:rsidP="009D438A">
      <w:pPr>
        <w:spacing w:before="100" w:beforeAutospacing="1" w:after="100" w:afterAutospacing="1"/>
        <w:ind w:firstLine="720"/>
        <w:rPr>
          <w:rFonts w:asciiTheme="minorHAnsi" w:eastAsia="Times New Roman" w:hAnsiTheme="minorHAnsi" w:cstheme="minorHAnsi"/>
          <w:color w:val="auto"/>
        </w:rPr>
      </w:pPr>
      <w:r w:rsidRPr="009D438A">
        <w:rPr>
          <w:rFonts w:asciiTheme="minorHAnsi" w:eastAsia="Times New Roman" w:hAnsiTheme="minorHAnsi" w:cstheme="minorHAnsi"/>
          <w:color w:val="auto"/>
        </w:rPr>
        <w:t xml:space="preserve">The Role Acquisition Frame of Reference also played a significant role in the development and implementation of this capstone. The belief underlying this framework is that clients must develop specific skills and behaviors throughout their lives to adapt to the ever-changing roles they encounter successfully. Lacking these essential skills can hinder a </w:t>
      </w:r>
      <w:r w:rsidR="00261760" w:rsidRPr="00806C6A">
        <w:rPr>
          <w:rFonts w:asciiTheme="minorHAnsi" w:eastAsia="Times New Roman" w:hAnsiTheme="minorHAnsi" w:cstheme="minorHAnsi"/>
          <w:color w:val="auto"/>
        </w:rPr>
        <w:t>person’s</w:t>
      </w:r>
      <w:r w:rsidRPr="009D438A">
        <w:rPr>
          <w:rFonts w:asciiTheme="minorHAnsi" w:eastAsia="Times New Roman" w:hAnsiTheme="minorHAnsi" w:cstheme="minorHAnsi"/>
          <w:color w:val="auto"/>
        </w:rPr>
        <w:t xml:space="preserve"> ability to fulfill these roles, </w:t>
      </w:r>
      <w:r w:rsidR="00552CAF" w:rsidRPr="00806C6A">
        <w:rPr>
          <w:rFonts w:asciiTheme="minorHAnsi" w:eastAsia="Times New Roman" w:hAnsiTheme="minorHAnsi" w:cstheme="minorHAnsi"/>
          <w:color w:val="auto"/>
        </w:rPr>
        <w:t>leading to challenges in</w:t>
      </w:r>
      <w:r w:rsidRPr="009D438A">
        <w:rPr>
          <w:rFonts w:asciiTheme="minorHAnsi" w:eastAsia="Times New Roman" w:hAnsiTheme="minorHAnsi" w:cstheme="minorHAnsi"/>
          <w:color w:val="auto"/>
        </w:rPr>
        <w:t xml:space="preserve"> occupational performance, participation, and satisfaction</w:t>
      </w:r>
      <w:r w:rsidR="001F5553" w:rsidRPr="00806C6A">
        <w:rPr>
          <w:rFonts w:asciiTheme="minorHAnsi" w:eastAsia="Times New Roman" w:hAnsiTheme="minorHAnsi" w:cstheme="minorHAnsi"/>
          <w:color w:val="auto"/>
        </w:rPr>
        <w:t xml:space="preserve">. </w:t>
      </w:r>
    </w:p>
    <w:p w14:paraId="19033FB4" w14:textId="5E7FA6D2" w:rsidR="001C32AF" w:rsidRPr="00806C6A" w:rsidRDefault="009D438A" w:rsidP="00F96596">
      <w:pPr>
        <w:spacing w:before="100" w:beforeAutospacing="1" w:after="100" w:afterAutospacing="1"/>
        <w:ind w:firstLine="720"/>
        <w:rPr>
          <w:rFonts w:asciiTheme="minorHAnsi" w:eastAsia="Times New Roman" w:hAnsiTheme="minorHAnsi" w:cstheme="minorHAnsi"/>
          <w:color w:val="auto"/>
        </w:rPr>
      </w:pPr>
      <w:r w:rsidRPr="009D438A">
        <w:rPr>
          <w:rFonts w:asciiTheme="minorHAnsi" w:eastAsia="Times New Roman" w:hAnsiTheme="minorHAnsi" w:cstheme="minorHAnsi"/>
          <w:color w:val="auto"/>
        </w:rPr>
        <w:t xml:space="preserve">Undoubtedly, experiencing homelessness can disrupt the ability to meet societal expectations and role obligations, and routines and rituals once performed efficiently can be dismantled. Once clients secure stable housing, there is no guarantee that previous roles, routines, and rituals will resume, as the client may have either forgotten or never possessed the necessary skills to reintegrate effectively into society. Throughout this capstone project, the focus was on learning or relearning life skills geared towards facilitating the full functioning of members of society who were satisfied with their occupational balance. Supporting the emotional, physical, and mental needs of each client </w:t>
      </w:r>
      <w:r w:rsidR="00552CAF" w:rsidRPr="00806C6A">
        <w:rPr>
          <w:rFonts w:asciiTheme="minorHAnsi" w:eastAsia="Times New Roman" w:hAnsiTheme="minorHAnsi" w:cstheme="minorHAnsi"/>
          <w:color w:val="auto"/>
        </w:rPr>
        <w:t>enabled them to be better equipped to fulfill the roles they were required and desired to assume</w:t>
      </w:r>
      <w:r w:rsidRPr="009D438A">
        <w:rPr>
          <w:rFonts w:asciiTheme="minorHAnsi" w:eastAsia="Times New Roman" w:hAnsiTheme="minorHAnsi" w:cstheme="minorHAnsi"/>
          <w:color w:val="auto"/>
        </w:rPr>
        <w:t>. </w:t>
      </w:r>
    </w:p>
    <w:p w14:paraId="29C237B6" w14:textId="1AE53A92" w:rsidR="001C32AF" w:rsidRPr="00806C6A" w:rsidRDefault="001C32AF" w:rsidP="001C32AF">
      <w:pPr>
        <w:spacing w:before="100" w:beforeAutospacing="1" w:after="100" w:afterAutospacing="1"/>
        <w:rPr>
          <w:rFonts w:asciiTheme="minorHAnsi" w:eastAsia="Times New Roman" w:hAnsiTheme="minorHAnsi" w:cstheme="minorHAnsi"/>
          <w:i/>
          <w:iCs/>
          <w:color w:val="auto"/>
        </w:rPr>
      </w:pPr>
      <w:r w:rsidRPr="00806C6A">
        <w:rPr>
          <w:rFonts w:asciiTheme="minorHAnsi" w:eastAsia="Times New Roman" w:hAnsiTheme="minorHAnsi" w:cstheme="minorHAnsi"/>
          <w:i/>
          <w:iCs/>
          <w:color w:val="auto"/>
        </w:rPr>
        <w:t>Heart of Northside</w:t>
      </w:r>
    </w:p>
    <w:p w14:paraId="16F4871B" w14:textId="77777777" w:rsidR="001C32AF" w:rsidRPr="001C32AF" w:rsidRDefault="001C32AF" w:rsidP="00E05E7D">
      <w:pPr>
        <w:spacing w:before="100" w:beforeAutospacing="1" w:after="100" w:afterAutospacing="1"/>
        <w:ind w:firstLine="720"/>
        <w:rPr>
          <w:rFonts w:asciiTheme="minorHAnsi" w:eastAsia="Times New Roman" w:hAnsiTheme="minorHAnsi" w:cstheme="minorHAnsi"/>
          <w:color w:val="auto"/>
        </w:rPr>
      </w:pPr>
      <w:r w:rsidRPr="001C32AF">
        <w:rPr>
          <w:rFonts w:asciiTheme="minorHAnsi" w:eastAsia="Times New Roman" w:hAnsiTheme="minorHAnsi" w:cstheme="minorHAnsi"/>
          <w:color w:val="auto"/>
        </w:rPr>
        <w:t>Leadership theories form the foundation of this capstone project, particularly the Person-Environment-Occupation-Performance (PEOP) Model. While this model is typically applied on an individual basis, it can also enhance Heart of Northside initiatives when applied to an entire community. By expanding the environment to include more resources for Northside initiatives, we can increase resident engagement and ensure regular access to resources that might otherwise be unavailable. This directly affects the activities in which the community participates, as access to resources was one of the main factors that influenced the creation of Heart of Northside. By changing the environment to include steady, accessible resources, community members will be better equipped to improve their health and enhance their occupational performance. These elements are interdependent and directly affect one another. </w:t>
      </w:r>
    </w:p>
    <w:p w14:paraId="2A943A04" w14:textId="3C1C79F0" w:rsidR="009067D8" w:rsidRPr="00806C6A" w:rsidRDefault="001C32AF" w:rsidP="00E05E7D">
      <w:pPr>
        <w:spacing w:before="100" w:beforeAutospacing="1" w:after="100" w:afterAutospacing="1"/>
        <w:ind w:firstLine="720"/>
        <w:rPr>
          <w:rFonts w:asciiTheme="minorHAnsi" w:eastAsia="Times New Roman" w:hAnsiTheme="minorHAnsi" w:cstheme="minorHAnsi"/>
          <w:color w:val="auto"/>
        </w:rPr>
      </w:pPr>
      <w:r w:rsidRPr="001C32AF">
        <w:rPr>
          <w:rFonts w:asciiTheme="minorHAnsi" w:eastAsia="Times New Roman" w:hAnsiTheme="minorHAnsi" w:cstheme="minorHAnsi"/>
          <w:color w:val="auto"/>
        </w:rPr>
        <w:t xml:space="preserve">Additionally, integrating new environments and communities into </w:t>
      </w:r>
      <w:r w:rsidR="00261760" w:rsidRPr="00806C6A">
        <w:rPr>
          <w:rFonts w:asciiTheme="minorHAnsi" w:eastAsia="Times New Roman" w:hAnsiTheme="minorHAnsi" w:cstheme="minorHAnsi"/>
          <w:color w:val="auto"/>
        </w:rPr>
        <w:t>Xavier’s</w:t>
      </w:r>
      <w:r w:rsidRPr="001C32AF">
        <w:rPr>
          <w:rFonts w:asciiTheme="minorHAnsi" w:eastAsia="Times New Roman" w:hAnsiTheme="minorHAnsi" w:cstheme="minorHAnsi"/>
          <w:color w:val="auto"/>
        </w:rPr>
        <w:t xml:space="preserve"> curriculum has the potential to enrich </w:t>
      </w:r>
      <w:r w:rsidR="00261760" w:rsidRPr="00806C6A">
        <w:rPr>
          <w:rFonts w:asciiTheme="minorHAnsi" w:eastAsia="Times New Roman" w:hAnsiTheme="minorHAnsi" w:cstheme="minorHAnsi"/>
          <w:color w:val="auto"/>
        </w:rPr>
        <w:t>students’</w:t>
      </w:r>
      <w:r w:rsidRPr="001C32AF">
        <w:rPr>
          <w:rFonts w:asciiTheme="minorHAnsi" w:eastAsia="Times New Roman" w:hAnsiTheme="minorHAnsi" w:cstheme="minorHAnsi"/>
          <w:color w:val="auto"/>
        </w:rPr>
        <w:t xml:space="preserve"> knowledge and performance skills. This mutually beneficial relationship focuses on creating new resources for </w:t>
      </w:r>
      <w:r w:rsidR="00552CAF" w:rsidRPr="00806C6A">
        <w:rPr>
          <w:rFonts w:asciiTheme="minorHAnsi" w:eastAsia="Times New Roman" w:hAnsiTheme="minorHAnsi" w:cstheme="minorHAnsi"/>
          <w:color w:val="auto"/>
        </w:rPr>
        <w:t xml:space="preserve">both organizations, </w:t>
      </w:r>
      <w:r w:rsidR="00806C6A">
        <w:rPr>
          <w:rFonts w:asciiTheme="minorHAnsi" w:eastAsia="Times New Roman" w:hAnsiTheme="minorHAnsi" w:cstheme="minorHAnsi"/>
          <w:color w:val="auto"/>
        </w:rPr>
        <w:t>thereby improving</w:t>
      </w:r>
      <w:r w:rsidR="00552CAF" w:rsidRPr="00806C6A">
        <w:rPr>
          <w:rFonts w:asciiTheme="minorHAnsi" w:eastAsia="Times New Roman" w:hAnsiTheme="minorHAnsi" w:cstheme="minorHAnsi"/>
          <w:color w:val="auto"/>
        </w:rPr>
        <w:t xml:space="preserve"> performance for all stakeholders</w:t>
      </w:r>
      <w:r w:rsidRPr="001C32AF">
        <w:rPr>
          <w:rFonts w:asciiTheme="minorHAnsi" w:eastAsia="Times New Roman" w:hAnsiTheme="minorHAnsi" w:cstheme="minorHAnsi"/>
          <w:color w:val="auto"/>
        </w:rPr>
        <w:t>. </w:t>
      </w:r>
    </w:p>
    <w:p w14:paraId="02ECC4A2" w14:textId="6DAB525E" w:rsidR="00D240D3" w:rsidRDefault="00D240D3" w:rsidP="00D240D3">
      <w:pPr>
        <w:pStyle w:val="Heading2"/>
        <w:rPr>
          <w:rFonts w:eastAsia="Times New Roman"/>
        </w:rPr>
      </w:pPr>
      <w:bookmarkStart w:id="4" w:name="_Toc212790767"/>
      <w:r>
        <w:rPr>
          <w:rFonts w:eastAsia="Times New Roman"/>
        </w:rPr>
        <w:lastRenderedPageBreak/>
        <w:t>Content Area</w:t>
      </w:r>
      <w:bookmarkEnd w:id="4"/>
    </w:p>
    <w:p w14:paraId="7679612D" w14:textId="2860C46C" w:rsidR="00D240D3" w:rsidRDefault="00256DA8" w:rsidP="00D240D3">
      <w:r>
        <w:t xml:space="preserve">The goal of the doctoral capstone is to provide students with </w:t>
      </w:r>
      <w:r w:rsidR="00552CAF">
        <w:t xml:space="preserve">in-depth exposure to one or more </w:t>
      </w:r>
      <w:r>
        <w:t xml:space="preserve">content areas. These </w:t>
      </w:r>
      <w:r w:rsidR="00A23229">
        <w:t>include</w:t>
      </w:r>
      <w:r>
        <w:t xml:space="preserve"> clinical skills, research skills, program development and assessment, policy development, advocacy, education, and leadership. Students select a primary and secondary content area. </w:t>
      </w:r>
    </w:p>
    <w:p w14:paraId="3F181D13" w14:textId="77777777" w:rsidR="00256DA8" w:rsidRPr="00A07641" w:rsidRDefault="00256DA8" w:rsidP="00256DA8">
      <w:pPr>
        <w:rPr>
          <w:rFonts w:eastAsia="Times New Roman"/>
          <w:color w:val="FF0000"/>
        </w:rPr>
      </w:pPr>
    </w:p>
    <w:p w14:paraId="7038E17B" w14:textId="4C5A34E1" w:rsidR="00F76D0B" w:rsidRPr="00806C6A" w:rsidRDefault="00F76D0B" w:rsidP="00F76D0B">
      <w:pPr>
        <w:rPr>
          <w:rFonts w:eastAsia="Times New Roman"/>
          <w:i/>
          <w:iCs/>
          <w:color w:val="auto"/>
        </w:rPr>
      </w:pPr>
      <w:r w:rsidRPr="00806C6A">
        <w:rPr>
          <w:rFonts w:eastAsia="Times New Roman"/>
          <w:i/>
          <w:iCs/>
          <w:color w:val="auto"/>
        </w:rPr>
        <w:t>Shelterhouse</w:t>
      </w:r>
    </w:p>
    <w:p w14:paraId="3D516EDA" w14:textId="77777777" w:rsidR="00F76D0B" w:rsidRPr="00806C6A" w:rsidRDefault="00F76D0B" w:rsidP="00F76D0B">
      <w:pPr>
        <w:rPr>
          <w:rFonts w:eastAsia="Times New Roman"/>
          <w:i/>
          <w:iCs/>
          <w:color w:val="auto"/>
          <w:u w:val="single"/>
        </w:rPr>
      </w:pPr>
    </w:p>
    <w:p w14:paraId="196C1175" w14:textId="079B69DC" w:rsidR="00F76D0B" w:rsidRPr="00F76D0B" w:rsidRDefault="00F76D0B" w:rsidP="00F76D0B">
      <w:pPr>
        <w:rPr>
          <w:rFonts w:eastAsia="Times New Roman"/>
          <w:color w:val="auto"/>
        </w:rPr>
      </w:pPr>
      <w:r w:rsidRPr="00F76D0B">
        <w:rPr>
          <w:rFonts w:eastAsia="Times New Roman"/>
          <w:b/>
          <w:bCs/>
          <w:color w:val="auto"/>
        </w:rPr>
        <w:t>Program Development</w:t>
      </w:r>
      <w:r w:rsidRPr="00F76D0B">
        <w:rPr>
          <w:rFonts w:eastAsia="Times New Roman"/>
          <w:color w:val="auto"/>
        </w:rPr>
        <w:t> </w:t>
      </w:r>
    </w:p>
    <w:p w14:paraId="61E67FFB" w14:textId="77777777" w:rsidR="00F76D0B" w:rsidRPr="00F76D0B" w:rsidRDefault="00F76D0B" w:rsidP="00F76D0B">
      <w:pPr>
        <w:rPr>
          <w:rFonts w:eastAsia="Times New Roman"/>
          <w:color w:val="auto"/>
        </w:rPr>
      </w:pPr>
      <w:r w:rsidRPr="00F76D0B">
        <w:rPr>
          <w:rFonts w:eastAsia="Times New Roman"/>
          <w:color w:val="auto"/>
        </w:rPr>
        <w:t> </w:t>
      </w:r>
    </w:p>
    <w:p w14:paraId="62C8AF27" w14:textId="76B43030" w:rsidR="00F76D0B" w:rsidRPr="00F76D0B" w:rsidRDefault="00F76D0B" w:rsidP="00F76D0B">
      <w:pPr>
        <w:ind w:firstLine="720"/>
        <w:rPr>
          <w:rFonts w:eastAsia="Times New Roman"/>
          <w:color w:val="auto"/>
        </w:rPr>
      </w:pPr>
      <w:r w:rsidRPr="00F76D0B">
        <w:rPr>
          <w:rFonts w:eastAsia="Times New Roman"/>
          <w:color w:val="auto"/>
        </w:rPr>
        <w:t xml:space="preserve">Program development was the primary focus throughout this capstone experience. Unfortunately, occupational therapy is often absent from housing programs, despite its recognized need. For this project, occupational therapy was integrated into the existing Rapid Rehousing Program, which </w:t>
      </w:r>
      <w:r w:rsidR="00263F60" w:rsidRPr="00806C6A">
        <w:rPr>
          <w:rFonts w:eastAsia="Times New Roman"/>
          <w:color w:val="auto"/>
        </w:rPr>
        <w:t>is staffed primarily by social workers</w:t>
      </w:r>
      <w:r w:rsidRPr="00F76D0B">
        <w:rPr>
          <w:rFonts w:eastAsia="Times New Roman"/>
          <w:color w:val="auto"/>
        </w:rPr>
        <w:t xml:space="preserve">. The needs of clients typically extended only to goals directly related to housing stability, such as completing housing applications, job applications, voucher renewals, and referrals to primary care providers. While these areas are essential </w:t>
      </w:r>
      <w:r w:rsidR="00552CAF" w:rsidRPr="00806C6A">
        <w:rPr>
          <w:rFonts w:eastAsia="Times New Roman"/>
          <w:color w:val="auto"/>
        </w:rPr>
        <w:t xml:space="preserve">to </w:t>
      </w:r>
      <w:r w:rsidR="00261760" w:rsidRPr="00806C6A">
        <w:rPr>
          <w:rFonts w:eastAsia="Times New Roman"/>
          <w:color w:val="auto"/>
        </w:rPr>
        <w:t>clients’</w:t>
      </w:r>
      <w:r w:rsidR="00552CAF" w:rsidRPr="00806C6A">
        <w:rPr>
          <w:rFonts w:eastAsia="Times New Roman"/>
          <w:color w:val="auto"/>
        </w:rPr>
        <w:t xml:space="preserve"> well-being, there was a significant lack of resources to address their mental, physical, and emotional health on an individual basis</w:t>
      </w:r>
      <w:r w:rsidRPr="00F76D0B">
        <w:rPr>
          <w:rFonts w:eastAsia="Times New Roman"/>
          <w:color w:val="auto"/>
        </w:rPr>
        <w:t>. This created space for the implementation of an occupational therapy program, filling a gap where someone on staff could focus on these areas. This program could alleviate some of the stress experienced by case managers who often juggle 30 or more clients, while also allowing clients to focus on aspects of their lives that are not directly tied to housing. </w:t>
      </w:r>
    </w:p>
    <w:p w14:paraId="01168EC2" w14:textId="359042B6" w:rsidR="00F76D0B" w:rsidRPr="00F76D0B" w:rsidRDefault="00F76D0B" w:rsidP="00F76D0B">
      <w:pPr>
        <w:rPr>
          <w:rFonts w:eastAsia="Times New Roman"/>
          <w:color w:val="auto"/>
        </w:rPr>
      </w:pPr>
      <w:r w:rsidRPr="00F76D0B">
        <w:rPr>
          <w:rFonts w:eastAsia="Times New Roman"/>
          <w:color w:val="auto"/>
        </w:rPr>
        <w:t>  </w:t>
      </w:r>
    </w:p>
    <w:p w14:paraId="596F46E5" w14:textId="77777777" w:rsidR="00F76D0B" w:rsidRPr="00F76D0B" w:rsidRDefault="00F76D0B" w:rsidP="00F76D0B">
      <w:pPr>
        <w:rPr>
          <w:rFonts w:eastAsia="Times New Roman"/>
          <w:color w:val="auto"/>
        </w:rPr>
      </w:pPr>
      <w:r w:rsidRPr="00F76D0B">
        <w:rPr>
          <w:rFonts w:eastAsia="Times New Roman"/>
          <w:b/>
          <w:bCs/>
          <w:color w:val="auto"/>
        </w:rPr>
        <w:t>Clinical Skills</w:t>
      </w:r>
      <w:r w:rsidRPr="00F76D0B">
        <w:rPr>
          <w:rFonts w:eastAsia="Times New Roman"/>
          <w:color w:val="auto"/>
        </w:rPr>
        <w:t> </w:t>
      </w:r>
    </w:p>
    <w:p w14:paraId="1CFFB5A8" w14:textId="77777777" w:rsidR="00F76D0B" w:rsidRPr="00F76D0B" w:rsidRDefault="00F76D0B" w:rsidP="00F76D0B">
      <w:pPr>
        <w:rPr>
          <w:rFonts w:eastAsia="Times New Roman"/>
          <w:color w:val="auto"/>
        </w:rPr>
      </w:pPr>
      <w:r w:rsidRPr="00F76D0B">
        <w:rPr>
          <w:rFonts w:eastAsia="Times New Roman"/>
          <w:color w:val="auto"/>
        </w:rPr>
        <w:t> </w:t>
      </w:r>
    </w:p>
    <w:p w14:paraId="18E8B3A4" w14:textId="77777777" w:rsidR="00F76D0B" w:rsidRPr="00F76D0B" w:rsidRDefault="00F76D0B" w:rsidP="00F76D0B">
      <w:pPr>
        <w:ind w:firstLine="720"/>
        <w:rPr>
          <w:rFonts w:eastAsia="Times New Roman"/>
          <w:color w:val="auto"/>
        </w:rPr>
      </w:pPr>
      <w:r w:rsidRPr="00F76D0B">
        <w:rPr>
          <w:rFonts w:eastAsia="Times New Roman"/>
          <w:color w:val="auto"/>
        </w:rPr>
        <w:t>Alongside program development, clinical skills played a significant role throughout this project. This was evident in the mandatory weekly sessions held individually with each client. The expectation was to tailor each session to the client, meet them where they were mentally, physically, and emotionally, and provide the most up-to-date and accurate information available. </w:t>
      </w:r>
    </w:p>
    <w:p w14:paraId="32406A9A" w14:textId="77777777" w:rsidR="00F76D0B" w:rsidRPr="00806C6A" w:rsidRDefault="00F76D0B" w:rsidP="00F76D0B">
      <w:pPr>
        <w:rPr>
          <w:rFonts w:eastAsia="Times New Roman"/>
          <w:color w:val="auto"/>
        </w:rPr>
      </w:pPr>
      <w:r w:rsidRPr="00F76D0B">
        <w:rPr>
          <w:rFonts w:eastAsia="Times New Roman"/>
          <w:color w:val="auto"/>
        </w:rPr>
        <w:t> </w:t>
      </w:r>
    </w:p>
    <w:p w14:paraId="47653514" w14:textId="584E47A7" w:rsidR="00E05E7D" w:rsidRPr="00806C6A" w:rsidRDefault="00E05E7D" w:rsidP="00F76D0B">
      <w:pPr>
        <w:rPr>
          <w:rFonts w:eastAsia="Times New Roman"/>
          <w:i/>
          <w:iCs/>
          <w:color w:val="auto"/>
        </w:rPr>
      </w:pPr>
      <w:r w:rsidRPr="00806C6A">
        <w:rPr>
          <w:rFonts w:eastAsia="Times New Roman"/>
          <w:i/>
          <w:iCs/>
          <w:color w:val="auto"/>
        </w:rPr>
        <w:t>Heart of Northside</w:t>
      </w:r>
    </w:p>
    <w:p w14:paraId="45ABDDDC" w14:textId="77777777" w:rsidR="00E05E7D" w:rsidRPr="00806C6A" w:rsidRDefault="00E05E7D" w:rsidP="00F76D0B">
      <w:pPr>
        <w:rPr>
          <w:rFonts w:eastAsia="Times New Roman"/>
          <w:i/>
          <w:iCs/>
          <w:color w:val="auto"/>
        </w:rPr>
      </w:pPr>
    </w:p>
    <w:p w14:paraId="502D581B" w14:textId="300C1842" w:rsidR="00E05E7D" w:rsidRPr="00E05E7D" w:rsidRDefault="00E05E7D" w:rsidP="00E05E7D">
      <w:pPr>
        <w:rPr>
          <w:rFonts w:eastAsia="Times New Roman"/>
          <w:color w:val="auto"/>
        </w:rPr>
      </w:pPr>
      <w:r w:rsidRPr="00E05E7D">
        <w:rPr>
          <w:rFonts w:eastAsia="Times New Roman"/>
          <w:b/>
          <w:bCs/>
          <w:color w:val="auto"/>
        </w:rPr>
        <w:t>Advocacy</w:t>
      </w:r>
      <w:r w:rsidRPr="00E05E7D">
        <w:rPr>
          <w:rFonts w:eastAsia="Times New Roman"/>
          <w:color w:val="auto"/>
        </w:rPr>
        <w:t xml:space="preserve">- This was the most prominent focus throughout the experience. Improving education for students, supporting Dr. Rothenburg and her </w:t>
      </w:r>
      <w:r w:rsidR="00261760" w:rsidRPr="00806C6A">
        <w:rPr>
          <w:rFonts w:eastAsia="Times New Roman"/>
          <w:color w:val="auto"/>
        </w:rPr>
        <w:t>sanctuary’s</w:t>
      </w:r>
      <w:r w:rsidRPr="00E05E7D">
        <w:rPr>
          <w:rFonts w:eastAsia="Times New Roman"/>
          <w:color w:val="auto"/>
        </w:rPr>
        <w:t xml:space="preserve"> mission, and addressing the needs of community members in Northside who would be directly affected by the efforts and projects initiated by Xavier students were all causes that required advocacy. It was essential to justify to department heads why establishing a long-lasting partnership should not be viewed as a one-sided benefit. Education on how community experiences, hands-on training, and real-person interactions could enhance educational outcomes was a key topic in all meetings. </w:t>
      </w:r>
    </w:p>
    <w:p w14:paraId="7699DB19" w14:textId="77777777" w:rsidR="00E05E7D" w:rsidRPr="00E05E7D" w:rsidRDefault="00E05E7D" w:rsidP="00E05E7D">
      <w:pPr>
        <w:rPr>
          <w:rFonts w:eastAsia="Times New Roman"/>
          <w:color w:val="auto"/>
        </w:rPr>
      </w:pPr>
      <w:r w:rsidRPr="00E05E7D">
        <w:rPr>
          <w:rFonts w:eastAsia="Times New Roman"/>
          <w:color w:val="auto"/>
        </w:rPr>
        <w:t> </w:t>
      </w:r>
    </w:p>
    <w:p w14:paraId="3356459E" w14:textId="14D79CC3" w:rsidR="00E05E7D" w:rsidRPr="00F76D0B" w:rsidRDefault="00E05E7D" w:rsidP="00F76D0B">
      <w:pPr>
        <w:rPr>
          <w:rFonts w:eastAsia="Times New Roman"/>
          <w:color w:val="FF0000"/>
        </w:rPr>
      </w:pPr>
      <w:r w:rsidRPr="00E05E7D">
        <w:rPr>
          <w:rFonts w:eastAsia="Times New Roman"/>
          <w:b/>
          <w:bCs/>
          <w:color w:val="auto"/>
        </w:rPr>
        <w:t>Leadership</w:t>
      </w:r>
      <w:r w:rsidRPr="00E05E7D">
        <w:rPr>
          <w:rFonts w:eastAsia="Times New Roman"/>
          <w:color w:val="auto"/>
        </w:rPr>
        <w:t xml:space="preserve">- During this experience, the investigator took on a unique role as overseer. This role involved coordinating meetings, organizing tours, relaying timely and accurate information, and ensuring the progression of </w:t>
      </w:r>
      <w:r w:rsidR="00263F60" w:rsidRPr="00806C6A">
        <w:rPr>
          <w:rFonts w:eastAsia="Times New Roman"/>
          <w:color w:val="auto"/>
        </w:rPr>
        <w:t xml:space="preserve">the </w:t>
      </w:r>
      <w:r w:rsidRPr="00E05E7D">
        <w:rPr>
          <w:rFonts w:eastAsia="Times New Roman"/>
          <w:color w:val="auto"/>
        </w:rPr>
        <w:t xml:space="preserve">partnership through constant communication. In addition to </w:t>
      </w:r>
      <w:r w:rsidRPr="00E05E7D">
        <w:rPr>
          <w:rFonts w:eastAsia="Times New Roman"/>
          <w:color w:val="auto"/>
        </w:rPr>
        <w:lastRenderedPageBreak/>
        <w:t>the logistical aspects of leadership, there was also an innovative side. Since initiatives like this are rare, it was essential to define the roles of all stakeholders involved to ensure a mutual understanding of what the partnership between Xavier and Heart of Northside would encompass. </w:t>
      </w:r>
    </w:p>
    <w:p w14:paraId="1A9CF6A5" w14:textId="77777777" w:rsidR="00256DA8" w:rsidRDefault="00256DA8" w:rsidP="00D240D3"/>
    <w:p w14:paraId="5CE86A5F" w14:textId="480EC1BD" w:rsidR="00D240D3" w:rsidRDefault="00D240D3" w:rsidP="00D240D3">
      <w:pPr>
        <w:pStyle w:val="Heading2"/>
      </w:pPr>
      <w:bookmarkStart w:id="5" w:name="_Toc212790768"/>
      <w:r>
        <w:t>Scholarship Type</w:t>
      </w:r>
      <w:bookmarkEnd w:id="5"/>
    </w:p>
    <w:p w14:paraId="0D6EE4E2" w14:textId="5B44A3B0" w:rsidR="00256DA8" w:rsidRPr="00256DA8" w:rsidRDefault="00256DA8" w:rsidP="00256DA8">
      <w:pPr>
        <w:rPr>
          <w:rFonts w:eastAsia="Times New Roman"/>
        </w:rPr>
      </w:pPr>
      <w:r>
        <w:rPr>
          <w:rFonts w:eastAsia="Times New Roman"/>
        </w:rPr>
        <w:t>Student capstone projects are considered scholarly studies. The project represents one of the four types of scholarship: (1) s</w:t>
      </w:r>
      <w:r w:rsidRPr="00256DA8">
        <w:rPr>
          <w:rFonts w:eastAsia="Times New Roman"/>
        </w:rPr>
        <w:t xml:space="preserve">cholarship of </w:t>
      </w:r>
      <w:r>
        <w:rPr>
          <w:rFonts w:eastAsia="Times New Roman"/>
        </w:rPr>
        <w:t>d</w:t>
      </w:r>
      <w:r w:rsidRPr="00256DA8">
        <w:rPr>
          <w:rFonts w:eastAsia="Times New Roman"/>
        </w:rPr>
        <w:t>iscover</w:t>
      </w:r>
      <w:r>
        <w:rPr>
          <w:rFonts w:eastAsia="Times New Roman"/>
        </w:rPr>
        <w:t>y, (2) s</w:t>
      </w:r>
      <w:r w:rsidRPr="00256DA8">
        <w:rPr>
          <w:rFonts w:eastAsia="Times New Roman"/>
        </w:rPr>
        <w:t xml:space="preserve">cholarship of </w:t>
      </w:r>
      <w:r>
        <w:rPr>
          <w:rFonts w:eastAsia="Times New Roman"/>
        </w:rPr>
        <w:t>a</w:t>
      </w:r>
      <w:r w:rsidRPr="00256DA8">
        <w:rPr>
          <w:rFonts w:eastAsia="Times New Roman"/>
        </w:rPr>
        <w:t>pplication</w:t>
      </w:r>
      <w:r>
        <w:rPr>
          <w:rFonts w:eastAsia="Times New Roman"/>
        </w:rPr>
        <w:t>, (3) s</w:t>
      </w:r>
      <w:r w:rsidRPr="00256DA8">
        <w:rPr>
          <w:rFonts w:eastAsia="Times New Roman"/>
        </w:rPr>
        <w:t xml:space="preserve">cholarship of </w:t>
      </w:r>
      <w:r>
        <w:rPr>
          <w:rFonts w:eastAsia="Times New Roman"/>
        </w:rPr>
        <w:t>t</w:t>
      </w:r>
      <w:r w:rsidRPr="00256DA8">
        <w:rPr>
          <w:rFonts w:eastAsia="Times New Roman"/>
        </w:rPr>
        <w:t xml:space="preserve">eaching and </w:t>
      </w:r>
      <w:r>
        <w:rPr>
          <w:rFonts w:eastAsia="Times New Roman"/>
        </w:rPr>
        <w:t>l</w:t>
      </w:r>
      <w:r w:rsidRPr="00256DA8">
        <w:rPr>
          <w:rFonts w:eastAsia="Times New Roman"/>
        </w:rPr>
        <w:t>earning</w:t>
      </w:r>
      <w:r>
        <w:rPr>
          <w:rFonts w:eastAsia="Times New Roman"/>
        </w:rPr>
        <w:t xml:space="preserve">. </w:t>
      </w:r>
    </w:p>
    <w:p w14:paraId="0A8113E2" w14:textId="77777777" w:rsidR="00256DA8" w:rsidRDefault="00256DA8" w:rsidP="00256DA8">
      <w:pPr>
        <w:rPr>
          <w:rFonts w:eastAsia="Times New Roman"/>
          <w:color w:val="FF0000"/>
        </w:rPr>
      </w:pPr>
    </w:p>
    <w:p w14:paraId="6B7A170C" w14:textId="1D400BDA" w:rsidR="00D240D3" w:rsidRPr="00806C6A" w:rsidRDefault="00BA641D" w:rsidP="00256DA8">
      <w:pPr>
        <w:rPr>
          <w:rFonts w:eastAsia="Times New Roman"/>
          <w:i/>
          <w:iCs/>
          <w:color w:val="auto"/>
        </w:rPr>
      </w:pPr>
      <w:r w:rsidRPr="00806C6A">
        <w:rPr>
          <w:rFonts w:eastAsia="Times New Roman"/>
          <w:i/>
          <w:iCs/>
          <w:color w:val="auto"/>
        </w:rPr>
        <w:t>Shelterhouse</w:t>
      </w:r>
    </w:p>
    <w:p w14:paraId="6DA4FF75" w14:textId="77777777" w:rsidR="00BA641D" w:rsidRPr="00806C6A" w:rsidRDefault="00BA641D" w:rsidP="00256DA8">
      <w:pPr>
        <w:rPr>
          <w:rFonts w:eastAsia="Times New Roman"/>
          <w:i/>
          <w:iCs/>
          <w:color w:val="auto"/>
        </w:rPr>
      </w:pPr>
    </w:p>
    <w:p w14:paraId="7DE94F8E" w14:textId="77777777" w:rsidR="00BA641D" w:rsidRPr="00BA641D" w:rsidRDefault="00BA641D" w:rsidP="00BA641D">
      <w:pPr>
        <w:rPr>
          <w:rFonts w:eastAsia="Times New Roman"/>
          <w:color w:val="auto"/>
        </w:rPr>
      </w:pPr>
      <w:r w:rsidRPr="00BA641D">
        <w:rPr>
          <w:rFonts w:eastAsia="Times New Roman"/>
          <w:b/>
          <w:bCs/>
          <w:color w:val="auto"/>
        </w:rPr>
        <w:t>Scholarship of Application</w:t>
      </w:r>
      <w:r w:rsidRPr="00BA641D">
        <w:rPr>
          <w:rFonts w:eastAsia="Times New Roman"/>
          <w:color w:val="auto"/>
        </w:rPr>
        <w:t> </w:t>
      </w:r>
    </w:p>
    <w:p w14:paraId="7A9DEDBF" w14:textId="77777777" w:rsidR="00BA641D" w:rsidRPr="00BA641D" w:rsidRDefault="00BA641D" w:rsidP="00BA641D">
      <w:pPr>
        <w:rPr>
          <w:rFonts w:eastAsia="Times New Roman"/>
          <w:color w:val="auto"/>
        </w:rPr>
      </w:pPr>
      <w:r w:rsidRPr="00BA641D">
        <w:rPr>
          <w:rFonts w:eastAsia="Times New Roman"/>
          <w:color w:val="auto"/>
        </w:rPr>
        <w:t> </w:t>
      </w:r>
    </w:p>
    <w:p w14:paraId="17B6BFA3" w14:textId="1DE82260" w:rsidR="00BA641D" w:rsidRPr="00BA641D" w:rsidRDefault="00552CAF" w:rsidP="00BA641D">
      <w:pPr>
        <w:ind w:firstLine="720"/>
        <w:rPr>
          <w:rFonts w:eastAsia="Times New Roman"/>
          <w:color w:val="auto"/>
        </w:rPr>
      </w:pPr>
      <w:r w:rsidRPr="00806C6A">
        <w:rPr>
          <w:rFonts w:eastAsia="Times New Roman"/>
          <w:color w:val="auto"/>
        </w:rPr>
        <w:t xml:space="preserve">The application was the </w:t>
      </w:r>
      <w:r w:rsidR="00261760" w:rsidRPr="00806C6A">
        <w:rPr>
          <w:rFonts w:eastAsia="Times New Roman"/>
          <w:color w:val="auto"/>
        </w:rPr>
        <w:t>primary</w:t>
      </w:r>
      <w:r w:rsidRPr="00806C6A">
        <w:rPr>
          <w:rFonts w:eastAsia="Times New Roman"/>
          <w:color w:val="auto"/>
        </w:rPr>
        <w:t xml:space="preserve"> focus</w:t>
      </w:r>
      <w:r w:rsidR="00BA641D" w:rsidRPr="00BA641D">
        <w:rPr>
          <w:rFonts w:eastAsia="Times New Roman"/>
          <w:color w:val="auto"/>
        </w:rPr>
        <w:t> throughout. The decision to focus on this area stems from prior research that already highlighted an existing occupational imbalance among individuals who had been housed after experiencing homelessness. Multiple articles reiterated concerns such as loneliness, isolation, boredom, and a lack of occupational engagement. With this knowledge, the capstone project aimed to address the lack of occupational participation by helping clients reengage in meaningful activities. </w:t>
      </w:r>
    </w:p>
    <w:p w14:paraId="58E27E72" w14:textId="77777777" w:rsidR="00BA641D" w:rsidRPr="00BA641D" w:rsidRDefault="00BA641D" w:rsidP="00BA641D">
      <w:pPr>
        <w:rPr>
          <w:rFonts w:eastAsia="Times New Roman"/>
          <w:color w:val="auto"/>
        </w:rPr>
      </w:pPr>
      <w:r w:rsidRPr="00BA641D">
        <w:rPr>
          <w:rFonts w:eastAsia="Times New Roman"/>
          <w:color w:val="auto"/>
        </w:rPr>
        <w:t> </w:t>
      </w:r>
    </w:p>
    <w:p w14:paraId="0419B808" w14:textId="77777777" w:rsidR="00BA641D" w:rsidRPr="00BA641D" w:rsidRDefault="00BA641D" w:rsidP="00BA641D">
      <w:pPr>
        <w:rPr>
          <w:rFonts w:eastAsia="Times New Roman"/>
          <w:color w:val="auto"/>
        </w:rPr>
      </w:pPr>
      <w:r w:rsidRPr="00BA641D">
        <w:rPr>
          <w:rFonts w:eastAsia="Times New Roman"/>
          <w:b/>
          <w:bCs/>
          <w:color w:val="auto"/>
        </w:rPr>
        <w:t xml:space="preserve">Scholarship </w:t>
      </w:r>
      <w:proofErr w:type="gramStart"/>
      <w:r w:rsidRPr="00BA641D">
        <w:rPr>
          <w:rFonts w:eastAsia="Times New Roman"/>
          <w:b/>
          <w:bCs/>
          <w:color w:val="auto"/>
        </w:rPr>
        <w:t>of</w:t>
      </w:r>
      <w:proofErr w:type="gramEnd"/>
      <w:r w:rsidRPr="00BA641D">
        <w:rPr>
          <w:rFonts w:eastAsia="Times New Roman"/>
          <w:b/>
          <w:bCs/>
          <w:color w:val="auto"/>
        </w:rPr>
        <w:t xml:space="preserve"> Discovery</w:t>
      </w:r>
      <w:r w:rsidRPr="00BA641D">
        <w:rPr>
          <w:rFonts w:eastAsia="Times New Roman"/>
          <w:color w:val="auto"/>
        </w:rPr>
        <w:t> </w:t>
      </w:r>
    </w:p>
    <w:p w14:paraId="69B5AB7F" w14:textId="77777777" w:rsidR="00BA641D" w:rsidRPr="00BA641D" w:rsidRDefault="00BA641D" w:rsidP="00BA641D">
      <w:pPr>
        <w:rPr>
          <w:rFonts w:eastAsia="Times New Roman"/>
          <w:color w:val="auto"/>
        </w:rPr>
      </w:pPr>
      <w:r w:rsidRPr="00BA641D">
        <w:rPr>
          <w:rFonts w:eastAsia="Times New Roman"/>
          <w:color w:val="auto"/>
        </w:rPr>
        <w:t> </w:t>
      </w:r>
    </w:p>
    <w:p w14:paraId="798127DC" w14:textId="7ADEFFB3" w:rsidR="00BA641D" w:rsidRPr="00806C6A" w:rsidRDefault="00BA641D" w:rsidP="00BA641D">
      <w:pPr>
        <w:ind w:firstLine="720"/>
        <w:rPr>
          <w:rFonts w:eastAsia="Times New Roman"/>
          <w:color w:val="auto"/>
        </w:rPr>
      </w:pPr>
      <w:r w:rsidRPr="00BA641D">
        <w:rPr>
          <w:rFonts w:eastAsia="Times New Roman"/>
          <w:color w:val="auto"/>
        </w:rPr>
        <w:t xml:space="preserve">In addition to Application, the secondary scholarship was the Scholarship of Discovery. As the capstone project progressed, the question of what other services occupational therapy could offer to this population continued to arise. Although existing research </w:t>
      </w:r>
      <w:r w:rsidR="00552CAF" w:rsidRPr="00806C6A">
        <w:rPr>
          <w:rFonts w:eastAsia="Times New Roman"/>
          <w:color w:val="auto"/>
        </w:rPr>
        <w:t xml:space="preserve">documents </w:t>
      </w:r>
      <w:proofErr w:type="gramStart"/>
      <w:r w:rsidR="00552CAF" w:rsidRPr="00806C6A">
        <w:rPr>
          <w:rFonts w:eastAsia="Times New Roman"/>
          <w:color w:val="auto"/>
        </w:rPr>
        <w:t>occupational</w:t>
      </w:r>
      <w:proofErr w:type="gramEnd"/>
      <w:r w:rsidR="00552CAF" w:rsidRPr="00806C6A">
        <w:rPr>
          <w:rFonts w:eastAsia="Times New Roman"/>
          <w:color w:val="auto"/>
        </w:rPr>
        <w:t xml:space="preserve"> dissatisfaction, there is a notable lack of research on how </w:t>
      </w:r>
      <w:r w:rsidR="00261760" w:rsidRPr="00806C6A">
        <w:rPr>
          <w:rFonts w:eastAsia="Times New Roman"/>
          <w:color w:val="auto"/>
        </w:rPr>
        <w:t>to address it effectively</w:t>
      </w:r>
      <w:r w:rsidRPr="00BA641D">
        <w:rPr>
          <w:rFonts w:eastAsia="Times New Roman"/>
          <w:color w:val="auto"/>
        </w:rPr>
        <w:t xml:space="preserve">. The focus then shifted to evaluating how occupational therapy could be applied at Shelterhouse and </w:t>
      </w:r>
      <w:r w:rsidR="00552CAF" w:rsidRPr="00806C6A">
        <w:rPr>
          <w:rFonts w:eastAsia="Times New Roman"/>
          <w:color w:val="auto"/>
        </w:rPr>
        <w:t>at other shelters serving</w:t>
      </w:r>
      <w:r w:rsidRPr="00BA641D">
        <w:rPr>
          <w:rFonts w:eastAsia="Times New Roman"/>
          <w:color w:val="auto"/>
        </w:rPr>
        <w:t xml:space="preserve"> different demographics. From here, a section of the capstone was </w:t>
      </w:r>
      <w:r w:rsidR="00552CAF" w:rsidRPr="00806C6A">
        <w:rPr>
          <w:rFonts w:eastAsia="Times New Roman"/>
          <w:color w:val="auto"/>
        </w:rPr>
        <w:t>dedicated to creating a full-time occupational therapist position</w:t>
      </w:r>
      <w:r w:rsidRPr="00BA641D">
        <w:rPr>
          <w:rFonts w:eastAsia="Times New Roman"/>
          <w:color w:val="auto"/>
        </w:rPr>
        <w:t>, detailing the responsibilities and scope of the role. </w:t>
      </w:r>
    </w:p>
    <w:p w14:paraId="2B6573FA" w14:textId="77777777" w:rsidR="00326294" w:rsidRPr="00806C6A" w:rsidRDefault="00326294" w:rsidP="00326294">
      <w:pPr>
        <w:rPr>
          <w:rFonts w:eastAsia="Times New Roman"/>
          <w:color w:val="auto"/>
        </w:rPr>
      </w:pPr>
    </w:p>
    <w:p w14:paraId="36A290AF" w14:textId="04D9D3A3" w:rsidR="00326294" w:rsidRPr="00806C6A" w:rsidRDefault="00326294" w:rsidP="00326294">
      <w:pPr>
        <w:rPr>
          <w:rFonts w:eastAsia="Times New Roman"/>
          <w:i/>
          <w:iCs/>
          <w:color w:val="auto"/>
        </w:rPr>
      </w:pPr>
      <w:r w:rsidRPr="00806C6A">
        <w:rPr>
          <w:rFonts w:eastAsia="Times New Roman"/>
          <w:i/>
          <w:iCs/>
          <w:color w:val="auto"/>
        </w:rPr>
        <w:t>Heart of Northside</w:t>
      </w:r>
    </w:p>
    <w:p w14:paraId="79266059" w14:textId="77777777" w:rsidR="00326294" w:rsidRPr="00806C6A" w:rsidRDefault="00326294" w:rsidP="00326294">
      <w:pPr>
        <w:rPr>
          <w:rFonts w:eastAsia="Times New Roman"/>
          <w:i/>
          <w:iCs/>
          <w:color w:val="auto"/>
        </w:rPr>
      </w:pPr>
    </w:p>
    <w:p w14:paraId="06D886FC" w14:textId="53FCF642" w:rsidR="00326294" w:rsidRPr="00BA641D" w:rsidRDefault="00326294" w:rsidP="00326294">
      <w:pPr>
        <w:rPr>
          <w:rFonts w:eastAsia="Times New Roman"/>
          <w:color w:val="auto"/>
        </w:rPr>
      </w:pPr>
      <w:r w:rsidRPr="00806C6A">
        <w:rPr>
          <w:rFonts w:eastAsia="Times New Roman"/>
          <w:b/>
          <w:bCs/>
          <w:color w:val="auto"/>
        </w:rPr>
        <w:t>Scholarship of Integration</w:t>
      </w:r>
      <w:r w:rsidRPr="00806C6A">
        <w:rPr>
          <w:rFonts w:eastAsia="Times New Roman"/>
          <w:color w:val="auto"/>
        </w:rPr>
        <w:t>- The goal of this capstone project was to integrate Xavier University and the Heart of Northside, making the Scholarship of Integration an ideal fit. This mutual partnership between two previously isolated organizations, both focused on community outreach, enabled the sharing of knowledge that benefits both. The diverse perspectives that all stakeholders brought fostered collaboration and created a partnership that enhanced service expansion, strengthened knowledge connections, and promoted a diversity of viewpoints that might not have been achieved alone. </w:t>
      </w:r>
    </w:p>
    <w:p w14:paraId="2D44E6E8" w14:textId="77777777" w:rsidR="00BA641D" w:rsidRPr="00BA641D" w:rsidRDefault="00BA641D" w:rsidP="00256DA8">
      <w:pPr>
        <w:rPr>
          <w:rFonts w:eastAsia="Times New Roman"/>
          <w:color w:val="FF0000"/>
        </w:rPr>
      </w:pPr>
    </w:p>
    <w:p w14:paraId="58674122" w14:textId="77777777" w:rsidR="00256DA8" w:rsidRPr="00256DA8" w:rsidRDefault="00256DA8" w:rsidP="00256DA8">
      <w:pPr>
        <w:rPr>
          <w:rFonts w:eastAsia="Times New Roman"/>
          <w:color w:val="FF0000"/>
        </w:rPr>
      </w:pPr>
    </w:p>
    <w:p w14:paraId="447B7580" w14:textId="7D700910" w:rsidR="00E85C07" w:rsidRDefault="000B697A" w:rsidP="00D240D3">
      <w:pPr>
        <w:pStyle w:val="Heading2"/>
        <w:rPr>
          <w:rFonts w:eastAsia="Times New Roman"/>
        </w:rPr>
      </w:pPr>
      <w:bookmarkStart w:id="6" w:name="_Toc212790769"/>
      <w:r>
        <w:rPr>
          <w:rFonts w:eastAsia="Times New Roman"/>
        </w:rPr>
        <w:lastRenderedPageBreak/>
        <w:t xml:space="preserve">Capstone </w:t>
      </w:r>
      <w:r w:rsidR="00E85C07">
        <w:rPr>
          <w:rFonts w:eastAsia="Times New Roman"/>
        </w:rPr>
        <w:t>Relation</w:t>
      </w:r>
      <w:r>
        <w:rPr>
          <w:rFonts w:eastAsia="Times New Roman"/>
        </w:rPr>
        <w:t>ship</w:t>
      </w:r>
      <w:r w:rsidR="00E85C07">
        <w:rPr>
          <w:rFonts w:eastAsia="Times New Roman"/>
        </w:rPr>
        <w:t xml:space="preserve"> to Mission and Philosophy</w:t>
      </w:r>
      <w:bookmarkEnd w:id="6"/>
    </w:p>
    <w:p w14:paraId="42D706C8" w14:textId="38A0C3AE" w:rsidR="000B697A" w:rsidRPr="000B697A" w:rsidRDefault="00256DA8" w:rsidP="00D240D3">
      <w:pPr>
        <w:rPr>
          <w:rFonts w:eastAsia="Times New Roman"/>
        </w:rPr>
      </w:pPr>
      <w:r w:rsidRPr="000B697A">
        <w:rPr>
          <w:rFonts w:eastAsia="Times New Roman"/>
        </w:rPr>
        <w:t xml:space="preserve">The doctoral capstone is related to the </w:t>
      </w:r>
      <w:r w:rsidR="000B697A" w:rsidRPr="000B697A">
        <w:rPr>
          <w:rFonts w:eastAsia="Times New Roman"/>
        </w:rPr>
        <w:t xml:space="preserve">Xavier University Mission and the Department of Occupational Therapy Mission and Philosophy. </w:t>
      </w:r>
    </w:p>
    <w:p w14:paraId="23AA8719" w14:textId="77777777" w:rsidR="000B697A" w:rsidRDefault="000B697A" w:rsidP="00D240D3">
      <w:pPr>
        <w:rPr>
          <w:rFonts w:eastAsia="Times New Roman"/>
          <w:color w:val="FF0000"/>
        </w:rPr>
      </w:pPr>
    </w:p>
    <w:p w14:paraId="638BBCC4" w14:textId="77777777" w:rsidR="000B697A" w:rsidRPr="000B697A" w:rsidRDefault="000B697A" w:rsidP="003E6558">
      <w:pPr>
        <w:pStyle w:val="Heading3"/>
      </w:pPr>
      <w:bookmarkStart w:id="7" w:name="_Toc212790770"/>
      <w:r w:rsidRPr="000B697A">
        <w:t>Xavier University Mission</w:t>
      </w:r>
      <w:bookmarkEnd w:id="7"/>
    </w:p>
    <w:p w14:paraId="1ACBF37D" w14:textId="115DEBBB" w:rsidR="000B697A" w:rsidRPr="000B697A" w:rsidRDefault="000B697A" w:rsidP="000B697A">
      <w:pPr>
        <w:spacing w:after="100" w:afterAutospacing="1"/>
        <w:ind w:left="720"/>
        <w:rPr>
          <w:rFonts w:asciiTheme="minorHAnsi" w:eastAsia="Times New Roman" w:hAnsiTheme="minorHAnsi" w:cstheme="minorHAnsi"/>
          <w:i/>
          <w:iCs/>
          <w:color w:val="000000"/>
          <w:sz w:val="20"/>
          <w:szCs w:val="20"/>
        </w:rPr>
      </w:pPr>
      <w:r w:rsidRPr="000B697A">
        <w:rPr>
          <w:rFonts w:asciiTheme="minorHAnsi" w:eastAsia="Times New Roman" w:hAnsiTheme="minorHAnsi" w:cstheme="minorHAnsi"/>
          <w:i/>
          <w:iCs/>
          <w:color w:val="000000"/>
          <w:sz w:val="20"/>
          <w:szCs w:val="20"/>
        </w:rPr>
        <w:t xml:space="preserve">Xavier is a Jesuit Catholic university rooted in the liberal arts tradition. Our mission is to educate each student intellectually, </w:t>
      </w:r>
      <w:r w:rsidR="001F5553" w:rsidRPr="000B697A">
        <w:rPr>
          <w:rFonts w:asciiTheme="minorHAnsi" w:eastAsia="Times New Roman" w:hAnsiTheme="minorHAnsi" w:cstheme="minorHAnsi"/>
          <w:i/>
          <w:iCs/>
          <w:color w:val="000000"/>
          <w:sz w:val="20"/>
          <w:szCs w:val="20"/>
        </w:rPr>
        <w:t>morally,</w:t>
      </w:r>
      <w:r w:rsidRPr="000B697A">
        <w:rPr>
          <w:rFonts w:asciiTheme="minorHAnsi" w:eastAsia="Times New Roman" w:hAnsiTheme="minorHAnsi" w:cstheme="minorHAnsi"/>
          <w:i/>
          <w:iCs/>
          <w:color w:val="000000"/>
          <w:sz w:val="20"/>
          <w:szCs w:val="20"/>
        </w:rPr>
        <w:t xml:space="preserve"> and spiritually. We create learning opportunities through rigorous academic and professional programs integrated with co-curricular engagement. In an inclusive environment of open and free inquiry, we prepare students for a world that is increasingly diverse, </w:t>
      </w:r>
      <w:r w:rsidR="001F5553" w:rsidRPr="000B697A">
        <w:rPr>
          <w:rFonts w:asciiTheme="minorHAnsi" w:eastAsia="Times New Roman" w:hAnsiTheme="minorHAnsi" w:cstheme="minorHAnsi"/>
          <w:i/>
          <w:iCs/>
          <w:color w:val="000000"/>
          <w:sz w:val="20"/>
          <w:szCs w:val="20"/>
        </w:rPr>
        <w:t>complex,</w:t>
      </w:r>
      <w:r w:rsidRPr="000B697A">
        <w:rPr>
          <w:rFonts w:asciiTheme="minorHAnsi" w:eastAsia="Times New Roman" w:hAnsiTheme="minorHAnsi" w:cstheme="minorHAnsi"/>
          <w:i/>
          <w:iCs/>
          <w:color w:val="000000"/>
          <w:sz w:val="20"/>
          <w:szCs w:val="20"/>
        </w:rPr>
        <w:t xml:space="preserve"> and interdependent. Driven by our commitment to educating the whole person, promoting the common good, and serving others, the Xavier community challenges and supports all our members as we cultivate lives of reflection, </w:t>
      </w:r>
      <w:r w:rsidR="001F5553" w:rsidRPr="000B697A">
        <w:rPr>
          <w:rFonts w:asciiTheme="minorHAnsi" w:eastAsia="Times New Roman" w:hAnsiTheme="minorHAnsi" w:cstheme="minorHAnsi"/>
          <w:i/>
          <w:iCs/>
          <w:color w:val="000000"/>
          <w:sz w:val="20"/>
          <w:szCs w:val="20"/>
        </w:rPr>
        <w:t>compassion,</w:t>
      </w:r>
      <w:r w:rsidRPr="000B697A">
        <w:rPr>
          <w:rFonts w:asciiTheme="minorHAnsi" w:eastAsia="Times New Roman" w:hAnsiTheme="minorHAnsi" w:cstheme="minorHAnsi"/>
          <w:i/>
          <w:iCs/>
          <w:color w:val="000000"/>
          <w:sz w:val="20"/>
          <w:szCs w:val="20"/>
        </w:rPr>
        <w:t xml:space="preserve"> and informed action.</w:t>
      </w:r>
    </w:p>
    <w:p w14:paraId="1D48B357" w14:textId="60BDB4EA" w:rsidR="000B697A" w:rsidRPr="000B697A" w:rsidRDefault="000B697A" w:rsidP="003E6558">
      <w:pPr>
        <w:pStyle w:val="Heading3"/>
      </w:pPr>
      <w:bookmarkStart w:id="8" w:name="_Toc212790771"/>
      <w:r w:rsidRPr="000B697A">
        <w:t>Department of Occupational Therapy Mission</w:t>
      </w:r>
      <w:bookmarkEnd w:id="8"/>
    </w:p>
    <w:p w14:paraId="67BA45E8" w14:textId="0691AAD4" w:rsidR="000B697A" w:rsidRPr="000B697A" w:rsidRDefault="000B697A" w:rsidP="000B697A">
      <w:pPr>
        <w:spacing w:after="100" w:afterAutospacing="1"/>
        <w:ind w:left="720"/>
        <w:rPr>
          <w:rFonts w:asciiTheme="minorHAnsi" w:eastAsia="Times New Roman" w:hAnsiTheme="minorHAnsi" w:cstheme="minorHAnsi"/>
          <w:i/>
          <w:iCs/>
          <w:color w:val="000000"/>
          <w:sz w:val="20"/>
          <w:szCs w:val="20"/>
        </w:rPr>
      </w:pPr>
      <w:r w:rsidRPr="000B697A">
        <w:rPr>
          <w:rFonts w:asciiTheme="minorHAnsi" w:eastAsia="Times New Roman" w:hAnsiTheme="minorHAnsi" w:cstheme="minorHAnsi"/>
          <w:i/>
          <w:iCs/>
          <w:color w:val="000000"/>
          <w:sz w:val="20"/>
          <w:szCs w:val="20"/>
        </w:rPr>
        <w:t>Our Mission is to educate and prepare future occupational therapists who respond to the occupational needs of a diverse, complex, interdependent, and ever-changing global society. Xavier University OTD graduates will practice as ethical, competent, and caring professionals</w:t>
      </w:r>
      <w:r w:rsidR="00552CAF">
        <w:rPr>
          <w:rFonts w:asciiTheme="minorHAnsi" w:eastAsia="Times New Roman" w:hAnsiTheme="minorHAnsi" w:cstheme="minorHAnsi"/>
          <w:i/>
          <w:iCs/>
          <w:color w:val="000000"/>
          <w:sz w:val="20"/>
          <w:szCs w:val="20"/>
        </w:rPr>
        <w:t xml:space="preserve">, using critical, creative, and reflective thinking, and the </w:t>
      </w:r>
      <w:r w:rsidRPr="000B697A">
        <w:rPr>
          <w:rFonts w:asciiTheme="minorHAnsi" w:eastAsia="Times New Roman" w:hAnsiTheme="minorHAnsi" w:cstheme="minorHAnsi"/>
          <w:i/>
          <w:iCs/>
          <w:color w:val="000000"/>
          <w:sz w:val="20"/>
          <w:szCs w:val="20"/>
        </w:rPr>
        <w:t xml:space="preserve">habits of lifelong learning. As professionals, Xavier University graduates will balance autonomous and collaborative decision-making to successfully navigate a variety of inclusive delivery systems </w:t>
      </w:r>
      <w:r w:rsidR="00552CAF">
        <w:rPr>
          <w:rFonts w:asciiTheme="minorHAnsi" w:eastAsia="Times New Roman" w:hAnsiTheme="minorHAnsi" w:cstheme="minorHAnsi"/>
          <w:i/>
          <w:iCs/>
          <w:color w:val="000000"/>
          <w:sz w:val="20"/>
          <w:szCs w:val="20"/>
        </w:rPr>
        <w:t>across traditional and emerging practice areas, implementing theory-driven,</w:t>
      </w:r>
      <w:r w:rsidRPr="000B697A">
        <w:rPr>
          <w:rFonts w:asciiTheme="minorHAnsi" w:eastAsia="Times New Roman" w:hAnsiTheme="minorHAnsi" w:cstheme="minorHAnsi"/>
          <w:i/>
          <w:iCs/>
          <w:color w:val="000000"/>
          <w:sz w:val="20"/>
          <w:szCs w:val="20"/>
        </w:rPr>
        <w:t xml:space="preserve"> evidence-based practice. Xavier University graduates will be leaders who model and </w:t>
      </w:r>
      <w:proofErr w:type="gramStart"/>
      <w:r w:rsidRPr="000B697A">
        <w:rPr>
          <w:rFonts w:asciiTheme="minorHAnsi" w:eastAsia="Times New Roman" w:hAnsiTheme="minorHAnsi" w:cstheme="minorHAnsi"/>
          <w:i/>
          <w:iCs/>
          <w:color w:val="000000"/>
          <w:sz w:val="20"/>
          <w:szCs w:val="20"/>
        </w:rPr>
        <w:t>advocate for</w:t>
      </w:r>
      <w:proofErr w:type="gramEnd"/>
      <w:r w:rsidRPr="000B697A">
        <w:rPr>
          <w:rFonts w:asciiTheme="minorHAnsi" w:eastAsia="Times New Roman" w:hAnsiTheme="minorHAnsi" w:cstheme="minorHAnsi"/>
          <w:i/>
          <w:iCs/>
          <w:color w:val="000000"/>
          <w:sz w:val="20"/>
          <w:szCs w:val="20"/>
        </w:rPr>
        <w:t xml:space="preserve"> justice for </w:t>
      </w:r>
      <w:proofErr w:type="gramStart"/>
      <w:r w:rsidRPr="000B697A">
        <w:rPr>
          <w:rFonts w:asciiTheme="minorHAnsi" w:eastAsia="Times New Roman" w:hAnsiTheme="minorHAnsi" w:cstheme="minorHAnsi"/>
          <w:i/>
          <w:iCs/>
          <w:color w:val="000000"/>
          <w:sz w:val="20"/>
          <w:szCs w:val="20"/>
        </w:rPr>
        <w:t>persons</w:t>
      </w:r>
      <w:proofErr w:type="gramEnd"/>
      <w:r w:rsidRPr="000B697A">
        <w:rPr>
          <w:rFonts w:asciiTheme="minorHAnsi" w:eastAsia="Times New Roman" w:hAnsiTheme="minorHAnsi" w:cstheme="minorHAnsi"/>
          <w:i/>
          <w:iCs/>
          <w:color w:val="000000"/>
          <w:sz w:val="20"/>
          <w:szCs w:val="20"/>
        </w:rPr>
        <w:t xml:space="preserve">, groups, and populations. To promote occupational participation and advance the profession, our graduates will </w:t>
      </w:r>
      <w:r w:rsidR="00552CAF">
        <w:rPr>
          <w:rFonts w:asciiTheme="minorHAnsi" w:eastAsia="Times New Roman" w:hAnsiTheme="minorHAnsi" w:cstheme="minorHAnsi"/>
          <w:i/>
          <w:iCs/>
          <w:color w:val="000000"/>
          <w:sz w:val="20"/>
          <w:szCs w:val="20"/>
        </w:rPr>
        <w:t>produce, publish, and disseminate scholarly work</w:t>
      </w:r>
      <w:r w:rsidRPr="000B697A">
        <w:rPr>
          <w:rFonts w:asciiTheme="minorHAnsi" w:eastAsia="Times New Roman" w:hAnsiTheme="minorHAnsi" w:cstheme="minorHAnsi"/>
          <w:i/>
          <w:iCs/>
          <w:color w:val="000000"/>
          <w:sz w:val="20"/>
          <w:szCs w:val="20"/>
        </w:rPr>
        <w:t>. </w:t>
      </w:r>
    </w:p>
    <w:p w14:paraId="00F1482F" w14:textId="13D6011B" w:rsidR="000B697A" w:rsidRPr="000B697A" w:rsidRDefault="000B697A" w:rsidP="003E6558">
      <w:pPr>
        <w:pStyle w:val="Heading3"/>
      </w:pPr>
      <w:bookmarkStart w:id="9" w:name="_Toc212790772"/>
      <w:r w:rsidRPr="000B697A">
        <w:t>Department of Occupational Therapy Philosophy</w:t>
      </w:r>
      <w:bookmarkEnd w:id="9"/>
    </w:p>
    <w:p w14:paraId="14C715A9" w14:textId="77777777" w:rsidR="000B697A" w:rsidRPr="000B697A" w:rsidRDefault="000B697A" w:rsidP="000B697A">
      <w:pPr>
        <w:ind w:left="360"/>
        <w:rPr>
          <w:rFonts w:asciiTheme="minorHAnsi" w:hAnsiTheme="minorHAnsi" w:cstheme="minorHAnsi"/>
          <w:i/>
          <w:iCs/>
          <w:sz w:val="20"/>
          <w:szCs w:val="20"/>
        </w:rPr>
      </w:pPr>
      <w:r w:rsidRPr="000B697A">
        <w:rPr>
          <w:rFonts w:asciiTheme="minorHAnsi" w:hAnsiTheme="minorHAnsi" w:cstheme="minorHAnsi"/>
          <w:i/>
          <w:iCs/>
          <w:sz w:val="20"/>
          <w:szCs w:val="20"/>
        </w:rPr>
        <w:t xml:space="preserve">We believe: </w:t>
      </w:r>
    </w:p>
    <w:p w14:paraId="3496AAB8" w14:textId="77777777" w:rsidR="000B697A" w:rsidRPr="000B697A" w:rsidRDefault="000B697A" w:rsidP="000B697A">
      <w:pPr>
        <w:numPr>
          <w:ilvl w:val="0"/>
          <w:numId w:val="8"/>
        </w:numPr>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Humans are biopsychosocial beings who are transformed by participation in occupation. </w:t>
      </w:r>
    </w:p>
    <w:p w14:paraId="132022C6"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Participation in meaningful occupations shapes human lives and is intrinsically connected to one’s health and well-being. </w:t>
      </w:r>
    </w:p>
    <w:p w14:paraId="52E2B5CF"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As members of intra- and inter-professional teams, occupational therapists form a dynamic and collaborative relationship with people, populations, and communities to maximize occupational participation and realize occupational potential. </w:t>
      </w:r>
    </w:p>
    <w:p w14:paraId="5E65A2A9"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Best practice in occupational therapy is client-centered, occupation-based, theory-driven, evidence-based, and grounded in sound ethical principles. </w:t>
      </w:r>
    </w:p>
    <w:p w14:paraId="7C1E0CC6"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Students learn best through independent exploration coupled with active engagement in authentic and learner-centered learning experiences and self-reflection. </w:t>
      </w:r>
    </w:p>
    <w:p w14:paraId="7F849284" w14:textId="77777777" w:rsidR="000B697A" w:rsidRDefault="000B697A" w:rsidP="003E6558">
      <w:pPr>
        <w:pStyle w:val="Heading3"/>
      </w:pPr>
      <w:bookmarkStart w:id="10" w:name="_Toc212790773"/>
      <w:r>
        <w:t>Relationship</w:t>
      </w:r>
      <w:bookmarkEnd w:id="10"/>
    </w:p>
    <w:p w14:paraId="262EBDC2" w14:textId="519A7153" w:rsidR="007C2A2F" w:rsidRDefault="004875AC" w:rsidP="00D240D3">
      <w:pPr>
        <w:rPr>
          <w:rFonts w:eastAsia="Times New Roman"/>
        </w:rPr>
      </w:pPr>
      <w:r w:rsidRPr="004875AC">
        <w:rPr>
          <w:rFonts w:eastAsia="Times New Roman"/>
        </w:rPr>
        <w:t>Below is a description of the relationship between the doctoral capstone and the mission of the Xavier University and the mission and philosophy of the Department of Occupational Therapy</w:t>
      </w:r>
      <w:r>
        <w:rPr>
          <w:rFonts w:eastAsia="Times New Roman"/>
        </w:rPr>
        <w:t xml:space="preserve"> meeting ACOTE standard D.1.3)</w:t>
      </w:r>
      <w:r w:rsidR="001F5553" w:rsidRPr="004875AC">
        <w:rPr>
          <w:rFonts w:eastAsia="Times New Roman"/>
        </w:rPr>
        <w:t xml:space="preserve">. </w:t>
      </w:r>
    </w:p>
    <w:p w14:paraId="415D6DB4" w14:textId="77777777" w:rsidR="00194E46" w:rsidRDefault="00194E46" w:rsidP="00D240D3">
      <w:pPr>
        <w:rPr>
          <w:rFonts w:eastAsia="Times New Roman"/>
          <w:i/>
          <w:iCs/>
          <w:color w:val="FF0000"/>
        </w:rPr>
      </w:pPr>
    </w:p>
    <w:p w14:paraId="38324810" w14:textId="6D53C29A" w:rsidR="001D7288" w:rsidRPr="00806C6A" w:rsidRDefault="00194E46" w:rsidP="00D240D3">
      <w:pPr>
        <w:rPr>
          <w:rFonts w:eastAsia="Times New Roman"/>
          <w:i/>
          <w:iCs/>
          <w:color w:val="auto"/>
        </w:rPr>
      </w:pPr>
      <w:r w:rsidRPr="00806C6A">
        <w:rPr>
          <w:rFonts w:eastAsia="Times New Roman"/>
          <w:i/>
          <w:iCs/>
          <w:color w:val="auto"/>
        </w:rPr>
        <w:t>Shelterhouse</w:t>
      </w:r>
    </w:p>
    <w:p w14:paraId="085B2423" w14:textId="77777777" w:rsidR="008913FC" w:rsidRPr="00806C6A" w:rsidRDefault="008913FC" w:rsidP="00D240D3">
      <w:pPr>
        <w:rPr>
          <w:rFonts w:eastAsia="Times New Roman"/>
          <w:i/>
          <w:iCs/>
          <w:color w:val="auto"/>
        </w:rPr>
      </w:pPr>
    </w:p>
    <w:p w14:paraId="32974046" w14:textId="54CBC549" w:rsidR="00D240D3" w:rsidRPr="00806C6A" w:rsidRDefault="008913FC" w:rsidP="008913FC">
      <w:pPr>
        <w:ind w:firstLine="720"/>
        <w:rPr>
          <w:rFonts w:eastAsia="Times New Roman"/>
          <w:color w:val="auto"/>
        </w:rPr>
      </w:pPr>
      <w:r w:rsidRPr="00806C6A">
        <w:rPr>
          <w:rFonts w:eastAsia="Times New Roman"/>
          <w:color w:val="auto"/>
        </w:rPr>
        <w:t xml:space="preserve">The mission of both Xavier University and the Occupational Therapy Doctorate program is to prepare students for a world that is becoming increasingly complex and interconnected. </w:t>
      </w:r>
      <w:r w:rsidR="00DF62B8" w:rsidRPr="00806C6A">
        <w:rPr>
          <w:rFonts w:eastAsia="Times New Roman"/>
          <w:color w:val="auto"/>
        </w:rPr>
        <w:t>By emphasizing the multifaceted nature of humans, this capstone project acknowledges that people cannot be one-dimensional and that a range of internal and external factors influences</w:t>
      </w:r>
      <w:r w:rsidRPr="00806C6A">
        <w:rPr>
          <w:rFonts w:eastAsia="Times New Roman"/>
          <w:color w:val="auto"/>
        </w:rPr>
        <w:t xml:space="preserve"> </w:t>
      </w:r>
      <w:r w:rsidRPr="00806C6A">
        <w:rPr>
          <w:rFonts w:eastAsia="Times New Roman"/>
          <w:color w:val="auto"/>
        </w:rPr>
        <w:lastRenderedPageBreak/>
        <w:t xml:space="preserve">their identity. This acknowledgment enables education and treatment for </w:t>
      </w:r>
      <w:proofErr w:type="gramStart"/>
      <w:r w:rsidRPr="00806C6A">
        <w:rPr>
          <w:rFonts w:eastAsia="Times New Roman"/>
          <w:color w:val="auto"/>
        </w:rPr>
        <w:t>people as a whole, rather</w:t>
      </w:r>
      <w:proofErr w:type="gramEnd"/>
      <w:r w:rsidRPr="00806C6A">
        <w:rPr>
          <w:rFonts w:eastAsia="Times New Roman"/>
          <w:color w:val="auto"/>
        </w:rPr>
        <w:t xml:space="preserve"> than just a part, which is a core principle of occupational therapy. While working with increasingly complex individuals, the missions and beliefs of Xavier and the Occupational Therapy Doctoral program must be at the forefront of this capstone project</w:t>
      </w:r>
      <w:r w:rsidR="001F5553" w:rsidRPr="00806C6A">
        <w:rPr>
          <w:rFonts w:eastAsia="Times New Roman"/>
          <w:color w:val="auto"/>
        </w:rPr>
        <w:t xml:space="preserve">. </w:t>
      </w:r>
    </w:p>
    <w:p w14:paraId="0C3806D8" w14:textId="77777777" w:rsidR="00D240D3" w:rsidRPr="00806C6A" w:rsidRDefault="00D240D3" w:rsidP="00D240D3">
      <w:pPr>
        <w:rPr>
          <w:rFonts w:eastAsia="Times New Roman"/>
          <w:color w:val="auto"/>
        </w:rPr>
      </w:pPr>
    </w:p>
    <w:p w14:paraId="017C4F88" w14:textId="6C95127A" w:rsidR="0014246D" w:rsidRPr="00806C6A" w:rsidRDefault="0014246D" w:rsidP="00D240D3">
      <w:pPr>
        <w:rPr>
          <w:rFonts w:eastAsia="Times New Roman"/>
          <w:i/>
          <w:iCs/>
          <w:color w:val="auto"/>
        </w:rPr>
      </w:pPr>
      <w:r w:rsidRPr="00806C6A">
        <w:rPr>
          <w:rFonts w:eastAsia="Times New Roman"/>
          <w:i/>
          <w:iCs/>
          <w:color w:val="auto"/>
        </w:rPr>
        <w:t>Heart of Northside</w:t>
      </w:r>
    </w:p>
    <w:p w14:paraId="104EC7E6" w14:textId="77777777" w:rsidR="0014246D" w:rsidRPr="00806C6A" w:rsidRDefault="0014246D" w:rsidP="00D240D3">
      <w:pPr>
        <w:rPr>
          <w:rFonts w:eastAsia="Times New Roman"/>
          <w:i/>
          <w:iCs/>
          <w:color w:val="auto"/>
        </w:rPr>
      </w:pPr>
    </w:p>
    <w:p w14:paraId="526A2B24" w14:textId="44246A38" w:rsidR="0014246D" w:rsidRPr="00806C6A" w:rsidRDefault="0014246D" w:rsidP="0014246D">
      <w:pPr>
        <w:ind w:firstLine="720"/>
        <w:rPr>
          <w:rFonts w:eastAsia="Times New Roman"/>
          <w:color w:val="auto"/>
        </w:rPr>
      </w:pPr>
      <w:r w:rsidRPr="00806C6A">
        <w:rPr>
          <w:rFonts w:eastAsia="Times New Roman"/>
          <w:color w:val="auto"/>
        </w:rPr>
        <w:t xml:space="preserve">Promoting health, wellness, and participation is </w:t>
      </w:r>
      <w:r w:rsidR="00DF62B8" w:rsidRPr="00806C6A">
        <w:rPr>
          <w:rFonts w:eastAsia="Times New Roman"/>
          <w:color w:val="auto"/>
        </w:rPr>
        <w:t>central to</w:t>
      </w:r>
      <w:r w:rsidRPr="00806C6A">
        <w:rPr>
          <w:rFonts w:eastAsia="Times New Roman"/>
          <w:color w:val="auto"/>
        </w:rPr>
        <w:t xml:space="preserve"> the Xavier occupational therapy </w:t>
      </w:r>
      <w:r w:rsidR="00261760" w:rsidRPr="00806C6A">
        <w:rPr>
          <w:rFonts w:eastAsia="Times New Roman"/>
          <w:color w:val="auto"/>
        </w:rPr>
        <w:t>program’s</w:t>
      </w:r>
      <w:r w:rsidRPr="00806C6A">
        <w:rPr>
          <w:rFonts w:eastAsia="Times New Roman"/>
          <w:color w:val="auto"/>
        </w:rPr>
        <w:t xml:space="preserve"> vision. It serves as a significant driving force behind this capstone project. Ensuring the availability of services to Northside residents and providing an enriching,</w:t>
      </w:r>
      <w:r w:rsidR="00DF62B8" w:rsidRPr="00806C6A">
        <w:rPr>
          <w:rFonts w:eastAsia="Times New Roman"/>
          <w:color w:val="auto"/>
        </w:rPr>
        <w:t xml:space="preserve"> purposeful educational experience for Xavier students </w:t>
      </w:r>
      <w:r w:rsidR="00263F60" w:rsidRPr="00806C6A">
        <w:rPr>
          <w:rFonts w:eastAsia="Times New Roman"/>
          <w:color w:val="auto"/>
        </w:rPr>
        <w:t>aligns</w:t>
      </w:r>
      <w:r w:rsidRPr="00806C6A">
        <w:rPr>
          <w:rFonts w:eastAsia="Times New Roman"/>
          <w:color w:val="auto"/>
        </w:rPr>
        <w:t xml:space="preserve"> with </w:t>
      </w:r>
      <w:r w:rsidR="00261760" w:rsidRPr="00806C6A">
        <w:rPr>
          <w:rFonts w:eastAsia="Times New Roman"/>
          <w:color w:val="auto"/>
        </w:rPr>
        <w:t>Xavier’s</w:t>
      </w:r>
      <w:r w:rsidRPr="00806C6A">
        <w:rPr>
          <w:rFonts w:eastAsia="Times New Roman"/>
          <w:color w:val="auto"/>
        </w:rPr>
        <w:t xml:space="preserve"> commitment to creating learning opportunities through engaging academic and professional programs.   </w:t>
      </w:r>
    </w:p>
    <w:p w14:paraId="0BE7665E" w14:textId="77777777" w:rsidR="000B697A" w:rsidRPr="00806C6A" w:rsidRDefault="000B697A">
      <w:pPr>
        <w:rPr>
          <w:rFonts w:asciiTheme="majorHAnsi" w:eastAsia="Times New Roman" w:hAnsiTheme="majorHAnsi" w:cstheme="majorBidi"/>
          <w:color w:val="auto"/>
          <w:sz w:val="32"/>
          <w:szCs w:val="32"/>
        </w:rPr>
      </w:pPr>
      <w:r w:rsidRPr="00806C6A">
        <w:rPr>
          <w:rFonts w:eastAsia="Times New Roman"/>
          <w:color w:val="auto"/>
        </w:rPr>
        <w:br w:type="page"/>
      </w:r>
    </w:p>
    <w:p w14:paraId="14D44670" w14:textId="77777777" w:rsidR="00443A37" w:rsidRDefault="00443A37" w:rsidP="006A1EE9">
      <w:pPr>
        <w:pStyle w:val="Heading1"/>
        <w:rPr>
          <w:rFonts w:eastAsia="Times New Roman"/>
        </w:rPr>
      </w:pPr>
      <w:bookmarkStart w:id="11" w:name="_Toc212790774"/>
      <w:r>
        <w:rPr>
          <w:rFonts w:eastAsia="Times New Roman"/>
        </w:rPr>
        <w:lastRenderedPageBreak/>
        <w:t>Capstone Development Part I</w:t>
      </w:r>
      <w:bookmarkEnd w:id="11"/>
    </w:p>
    <w:p w14:paraId="6C22FC32" w14:textId="77777777" w:rsidR="00AA38B8" w:rsidRDefault="00AA38B8" w:rsidP="00AA38B8">
      <w:pPr>
        <w:rPr>
          <w:rFonts w:eastAsia="Times New Roman"/>
        </w:rPr>
      </w:pPr>
    </w:p>
    <w:p w14:paraId="50DC38E8" w14:textId="18FA919A" w:rsidR="00AA38B8" w:rsidRDefault="00AA38B8" w:rsidP="00AA38B8">
      <w:pPr>
        <w:rPr>
          <w:rFonts w:eastAsia="Times New Roman"/>
        </w:rPr>
      </w:pPr>
      <w:r>
        <w:rPr>
          <w:rFonts w:eastAsia="Times New Roman"/>
        </w:rPr>
        <w:t>Part I of the capstone development includes a literature review, site interview, and needs assessment. These form the foundation of the capstone project described in the following section of this proposal.</w:t>
      </w:r>
      <w:r w:rsidR="004875AC">
        <w:rPr>
          <w:rFonts w:eastAsia="Times New Roman"/>
        </w:rPr>
        <w:t xml:space="preserve"> This section provides documented evidence of ACOTE standard D.1.3 which states that “the doctoral capstone is an integral part of the program’s curriculum design’ a</w:t>
      </w:r>
      <w:r w:rsidR="00A210F0">
        <w:rPr>
          <w:rFonts w:eastAsia="Times New Roman"/>
        </w:rPr>
        <w:t>n</w:t>
      </w:r>
      <w:r w:rsidR="004875AC">
        <w:rPr>
          <w:rFonts w:eastAsia="Times New Roman"/>
        </w:rPr>
        <w:t>d reflects the mission and philosophy of the program, contributes to the development of in-depth knowledge in a designated area of interest, and includes preparation consisting of a literature review and needs assessment” (ACOTE, 2023)</w:t>
      </w:r>
    </w:p>
    <w:p w14:paraId="395FFEA0" w14:textId="77777777" w:rsidR="00AA38B8" w:rsidRDefault="00AA38B8" w:rsidP="00AA38B8">
      <w:pPr>
        <w:rPr>
          <w:rFonts w:eastAsia="Times New Roman"/>
        </w:rPr>
      </w:pPr>
    </w:p>
    <w:p w14:paraId="44FB6FE2" w14:textId="5E53D340" w:rsidR="00443A37" w:rsidRDefault="00443A37" w:rsidP="006A1EE9">
      <w:pPr>
        <w:pStyle w:val="Heading2"/>
        <w:rPr>
          <w:rFonts w:eastAsia="Times New Roman"/>
        </w:rPr>
      </w:pPr>
      <w:bookmarkStart w:id="12" w:name="_Toc212790775"/>
      <w:r>
        <w:rPr>
          <w:rFonts w:eastAsia="Times New Roman"/>
        </w:rPr>
        <w:t>Capstone Site</w:t>
      </w:r>
      <w:bookmarkEnd w:id="12"/>
    </w:p>
    <w:p w14:paraId="1323225E" w14:textId="32B81625" w:rsidR="00443A37" w:rsidRDefault="00443A37" w:rsidP="00443A37">
      <w:r>
        <w:t xml:space="preserve">The capstone site is the organization in which the student </w:t>
      </w:r>
      <w:proofErr w:type="gramStart"/>
      <w:r>
        <w:t>partners to</w:t>
      </w:r>
      <w:proofErr w:type="gramEnd"/>
      <w:r>
        <w:t xml:space="preserve"> complete the project and experience. The site is selected in collaboration with the student, doctoral capstone coordinator</w:t>
      </w:r>
      <w:r w:rsidR="00AA38B8">
        <w:t>,</w:t>
      </w:r>
      <w:r>
        <w:t xml:space="preserve"> and the faculty mentor. </w:t>
      </w:r>
    </w:p>
    <w:p w14:paraId="2EE22A65" w14:textId="77777777" w:rsidR="002F46A7" w:rsidRDefault="002F46A7" w:rsidP="00443A37"/>
    <w:p w14:paraId="12A4728C" w14:textId="3161D64E" w:rsidR="00443A37" w:rsidRPr="00806C6A" w:rsidRDefault="002F46A7" w:rsidP="00443A37">
      <w:pPr>
        <w:rPr>
          <w:i/>
          <w:iCs/>
          <w:color w:val="auto"/>
        </w:rPr>
      </w:pPr>
      <w:r w:rsidRPr="00806C6A">
        <w:rPr>
          <w:i/>
          <w:iCs/>
          <w:color w:val="auto"/>
        </w:rPr>
        <w:t>Shelterhouse</w:t>
      </w:r>
    </w:p>
    <w:p w14:paraId="3F54BA08" w14:textId="77777777" w:rsidR="002F46A7" w:rsidRPr="00806C6A" w:rsidRDefault="002F46A7" w:rsidP="00443A37">
      <w:pPr>
        <w:rPr>
          <w:i/>
          <w:iCs/>
          <w:color w:val="auto"/>
        </w:rPr>
      </w:pPr>
    </w:p>
    <w:p w14:paraId="17FB067F" w14:textId="77777777" w:rsidR="002F46A7" w:rsidRPr="002F46A7" w:rsidRDefault="002F46A7" w:rsidP="002F46A7">
      <w:pPr>
        <w:ind w:firstLine="720"/>
        <w:rPr>
          <w:color w:val="auto"/>
        </w:rPr>
      </w:pPr>
      <w:r w:rsidRPr="002F46A7">
        <w:rPr>
          <w:color w:val="auto"/>
        </w:rPr>
        <w:t>Shelterhouse is a shelter designed for individuals experiencing homelessness. It is located at 411 Gest Street, just a five-minute bus ride from downtown Cincinnati. The mission of Shelterhouse is “to provide basic human services for the men and women of the Greater Cincinnati area who are experiencing homelessness” (Shelterhouse, 2024). There are separate shelters for men and women, each housed in its own building. Both are low-barrier shelters that allow individuals to access services regardless of drug or alcohol use. Shelterhouse prides itself on being a holistic shelter, offering on-site medical care, behavioral health services, and substance abuse recovery programs. </w:t>
      </w:r>
    </w:p>
    <w:p w14:paraId="1434EBA3" w14:textId="77777777" w:rsidR="002F46A7" w:rsidRPr="002F46A7" w:rsidRDefault="002F46A7" w:rsidP="002F46A7">
      <w:pPr>
        <w:rPr>
          <w:color w:val="auto"/>
        </w:rPr>
      </w:pPr>
      <w:r w:rsidRPr="002F46A7">
        <w:rPr>
          <w:color w:val="auto"/>
        </w:rPr>
        <w:t> </w:t>
      </w:r>
    </w:p>
    <w:p w14:paraId="4D409A37" w14:textId="0525678B" w:rsidR="002F46A7" w:rsidRPr="00806C6A" w:rsidRDefault="002F46A7" w:rsidP="002F46A7">
      <w:pPr>
        <w:ind w:firstLine="720"/>
        <w:rPr>
          <w:color w:val="auto"/>
        </w:rPr>
      </w:pPr>
      <w:r w:rsidRPr="002F46A7">
        <w:rPr>
          <w:color w:val="auto"/>
        </w:rPr>
        <w:t>The primary goal of Shelterhouse is to guide individuals through their programs until they become participants in the Rapid Rehousing Program, which follows a Housing First model. This model allows individuals to enter housing without the requirement of being free from alcohol or substance use, a criterion often imposed by other shelters. The Rapid Rehousing Program provides individuals with housing and financial assistance until they can support themselves independently. The primary objective is to assist individuals in obtaining housing as quickly and efficiently as possible, thereby reducing the duration of their homelessness. This section of the program was where the capstone project was hosted</w:t>
      </w:r>
      <w:r w:rsidR="001F5553" w:rsidRPr="00806C6A">
        <w:rPr>
          <w:color w:val="auto"/>
        </w:rPr>
        <w:t xml:space="preserve">. </w:t>
      </w:r>
    </w:p>
    <w:p w14:paraId="7D766229" w14:textId="77777777" w:rsidR="0014246D" w:rsidRPr="00806C6A" w:rsidRDefault="0014246D" w:rsidP="0014246D">
      <w:pPr>
        <w:rPr>
          <w:color w:val="auto"/>
        </w:rPr>
      </w:pPr>
    </w:p>
    <w:p w14:paraId="0D833A35" w14:textId="2D8C10A6" w:rsidR="0014246D" w:rsidRPr="00806C6A" w:rsidRDefault="0014246D" w:rsidP="0014246D">
      <w:pPr>
        <w:rPr>
          <w:i/>
          <w:iCs/>
          <w:color w:val="auto"/>
        </w:rPr>
      </w:pPr>
      <w:r w:rsidRPr="00806C6A">
        <w:rPr>
          <w:i/>
          <w:iCs/>
          <w:color w:val="auto"/>
        </w:rPr>
        <w:t>Heart of Northside</w:t>
      </w:r>
    </w:p>
    <w:p w14:paraId="2C569D2D" w14:textId="77777777" w:rsidR="0014246D" w:rsidRPr="00806C6A" w:rsidRDefault="0014246D" w:rsidP="0014246D">
      <w:pPr>
        <w:rPr>
          <w:color w:val="auto"/>
        </w:rPr>
      </w:pPr>
    </w:p>
    <w:p w14:paraId="4614F71C" w14:textId="2E2AC9DC" w:rsidR="00956A97" w:rsidRPr="002F46A7" w:rsidRDefault="00956A97" w:rsidP="00956A97">
      <w:pPr>
        <w:ind w:firstLine="720"/>
        <w:rPr>
          <w:color w:val="FF0000"/>
        </w:rPr>
      </w:pPr>
      <w:r w:rsidRPr="00806C6A">
        <w:rPr>
          <w:color w:val="auto"/>
        </w:rPr>
        <w:t>Heart of Northside, formerly known as the North Presbyterian Church, has transformed into a community health center and event space designed specifically for the Northside community. Under Dr. Florence Rothenburg, the sanctuary focuses on preventive care and </w:t>
      </w:r>
      <w:r w:rsidR="00DF62B8" w:rsidRPr="00806C6A">
        <w:rPr>
          <w:color w:val="auto"/>
        </w:rPr>
        <w:t xml:space="preserve">promoting healthier lifestyles, </w:t>
      </w:r>
      <w:r w:rsidRPr="00806C6A">
        <w:rPr>
          <w:color w:val="auto"/>
        </w:rPr>
        <w:t xml:space="preserve">while providing a space for Northside residents to connect. Dr. Rothenburg aims to provide accessible health resources through initiatives such as developing a community recipe book featuring healthy, affordable meals, installing blood </w:t>
      </w:r>
      <w:r w:rsidRPr="00806C6A">
        <w:rPr>
          <w:color w:val="auto"/>
        </w:rPr>
        <w:lastRenderedPageBreak/>
        <w:t>pressure information stations offering free screenings and education, and establishing an urban garden focused on sustainable practices and healthy eating. </w:t>
      </w:r>
    </w:p>
    <w:p w14:paraId="4DCE3262" w14:textId="77777777" w:rsidR="00AA38B8" w:rsidRDefault="00AA38B8" w:rsidP="006A1EE9">
      <w:pPr>
        <w:pStyle w:val="Heading2"/>
        <w:rPr>
          <w:rFonts w:eastAsia="Times New Roman"/>
        </w:rPr>
      </w:pPr>
    </w:p>
    <w:p w14:paraId="77F0D4CF" w14:textId="1F880DBF" w:rsidR="00703D5E" w:rsidRDefault="004875AC" w:rsidP="006A1EE9">
      <w:pPr>
        <w:pStyle w:val="Heading2"/>
        <w:rPr>
          <w:rFonts w:eastAsia="Times New Roman"/>
        </w:rPr>
      </w:pPr>
      <w:bookmarkStart w:id="13" w:name="_Toc212790776"/>
      <w:r>
        <w:rPr>
          <w:rFonts w:eastAsia="Times New Roman"/>
        </w:rPr>
        <w:t xml:space="preserve">Literature Review and </w:t>
      </w:r>
      <w:r w:rsidR="00443A37">
        <w:rPr>
          <w:rFonts w:eastAsia="Times New Roman"/>
        </w:rPr>
        <w:t>Needs Assessment</w:t>
      </w:r>
      <w:bookmarkEnd w:id="13"/>
    </w:p>
    <w:p w14:paraId="37C1D040" w14:textId="77777777" w:rsidR="004875AC" w:rsidRDefault="004875AC" w:rsidP="003E6558">
      <w:pPr>
        <w:pStyle w:val="Heading3"/>
      </w:pPr>
    </w:p>
    <w:p w14:paraId="4419A2A8" w14:textId="5A4F8583" w:rsidR="004875AC" w:rsidRDefault="004875AC" w:rsidP="003E6558">
      <w:pPr>
        <w:pStyle w:val="Heading3"/>
      </w:pPr>
      <w:bookmarkStart w:id="14" w:name="_Toc212790777"/>
      <w:r>
        <w:t>Literature Review</w:t>
      </w:r>
      <w:bookmarkEnd w:id="14"/>
    </w:p>
    <w:p w14:paraId="54CEB92E" w14:textId="178DB49D" w:rsidR="004875AC" w:rsidRPr="00BE177C" w:rsidRDefault="004875AC" w:rsidP="00443A37">
      <w:pPr>
        <w:rPr>
          <w:rFonts w:eastAsia="Times New Roman"/>
        </w:rPr>
      </w:pPr>
      <w:r>
        <w:rPr>
          <w:rFonts w:eastAsia="Times New Roman"/>
        </w:rPr>
        <w:t>The doctoral capstone literature review was conducted in OCTD 604 (</w:t>
      </w:r>
      <w:r w:rsidRPr="00BE177C">
        <w:rPr>
          <w:rFonts w:eastAsia="Times New Roman"/>
        </w:rPr>
        <w:t xml:space="preserve">See Appendix A: Literature Table), OCTD 633 (See Appendix B: Scoping Review), and OCTD 705 (See Appendix C: IRB Application Problem Statement). </w:t>
      </w:r>
    </w:p>
    <w:p w14:paraId="4AFFEFC0" w14:textId="77777777" w:rsidR="004875AC" w:rsidRPr="00BE177C" w:rsidRDefault="004875AC" w:rsidP="004875AC">
      <w:pPr>
        <w:rPr>
          <w:color w:val="FF0000"/>
        </w:rPr>
      </w:pPr>
    </w:p>
    <w:p w14:paraId="1AF2702D" w14:textId="77777777" w:rsidR="004875AC" w:rsidRPr="00BE177C" w:rsidRDefault="004875AC" w:rsidP="003E6558">
      <w:pPr>
        <w:pStyle w:val="Heading3"/>
      </w:pPr>
      <w:bookmarkStart w:id="15" w:name="_Toc212790778"/>
      <w:r w:rsidRPr="00BE177C">
        <w:t>Needs Assessment</w:t>
      </w:r>
      <w:bookmarkEnd w:id="15"/>
    </w:p>
    <w:p w14:paraId="23FA4E0E" w14:textId="7BC2AAEB" w:rsidR="00703D5E" w:rsidRDefault="00DF62B8" w:rsidP="00443A37">
      <w:pPr>
        <w:rPr>
          <w:rFonts w:eastAsia="Times New Roman"/>
        </w:rPr>
      </w:pPr>
      <w:r>
        <w:rPr>
          <w:rFonts w:eastAsia="Times New Roman"/>
        </w:rPr>
        <w:t>The needs assessment for the doctoral capstone was completed in OCTD 604 in collaboration with the student, faculty mentor, and doctoral capstone coordinator, and served</w:t>
      </w:r>
      <w:r w:rsidR="00443A37" w:rsidRPr="00BE177C">
        <w:rPr>
          <w:rFonts w:eastAsia="Times New Roman"/>
        </w:rPr>
        <w:t xml:space="preserve"> as the foundation for this doctoral capstone. The Needs Assessment contains parts: (1) </w:t>
      </w:r>
      <w:r w:rsidR="004875AC" w:rsidRPr="00BE177C">
        <w:rPr>
          <w:rFonts w:eastAsia="Times New Roman"/>
        </w:rPr>
        <w:t>review of the literature</w:t>
      </w:r>
      <w:r w:rsidR="00443A37" w:rsidRPr="00BE177C">
        <w:rPr>
          <w:rFonts w:eastAsia="Times New Roman"/>
        </w:rPr>
        <w:t xml:space="preserve">, (2) description of the problem, and (3) site interview. See Appendix </w:t>
      </w:r>
      <w:r w:rsidR="004875AC" w:rsidRPr="00BE177C">
        <w:rPr>
          <w:rFonts w:eastAsia="Times New Roman"/>
        </w:rPr>
        <w:t>D</w:t>
      </w:r>
      <w:r w:rsidR="00443A37" w:rsidRPr="00BE177C">
        <w:rPr>
          <w:rFonts w:eastAsia="Times New Roman"/>
        </w:rPr>
        <w:t>: Needs Assessment.</w:t>
      </w:r>
      <w:r w:rsidR="00443A37">
        <w:rPr>
          <w:rFonts w:eastAsia="Times New Roman"/>
        </w:rPr>
        <w:t xml:space="preserve"> </w:t>
      </w:r>
    </w:p>
    <w:p w14:paraId="31C7F5A5" w14:textId="572F5741" w:rsidR="00CD441C" w:rsidRDefault="00CD441C" w:rsidP="00443A37">
      <w:pPr>
        <w:rPr>
          <w:rFonts w:eastAsia="Times New Roman"/>
        </w:rPr>
      </w:pPr>
    </w:p>
    <w:p w14:paraId="60874585" w14:textId="77777777" w:rsidR="00703D5E" w:rsidRDefault="00703D5E" w:rsidP="00703D5E">
      <w:pPr>
        <w:pStyle w:val="Heading1"/>
        <w:rPr>
          <w:rFonts w:eastAsia="Times New Roman"/>
        </w:rPr>
      </w:pPr>
    </w:p>
    <w:p w14:paraId="226DD377" w14:textId="77777777" w:rsidR="006A1EE9" w:rsidRDefault="006A1EE9">
      <w:pPr>
        <w:rPr>
          <w:rFonts w:asciiTheme="majorHAnsi" w:eastAsia="Times New Roman" w:hAnsiTheme="majorHAnsi" w:cstheme="majorBidi"/>
          <w:color w:val="2F5496" w:themeColor="accent1" w:themeShade="BF"/>
          <w:sz w:val="32"/>
          <w:szCs w:val="32"/>
        </w:rPr>
      </w:pPr>
      <w:r>
        <w:rPr>
          <w:rFonts w:eastAsia="Times New Roman"/>
        </w:rPr>
        <w:br w:type="page"/>
      </w:r>
    </w:p>
    <w:p w14:paraId="2DE78835" w14:textId="1B36DA9F" w:rsidR="00443A37" w:rsidRDefault="00443A37" w:rsidP="00703D5E">
      <w:pPr>
        <w:pStyle w:val="Heading1"/>
        <w:rPr>
          <w:rFonts w:eastAsia="Times New Roman"/>
        </w:rPr>
      </w:pPr>
      <w:bookmarkStart w:id="16" w:name="_Toc212790779"/>
      <w:r>
        <w:rPr>
          <w:rFonts w:eastAsia="Times New Roman"/>
        </w:rPr>
        <w:lastRenderedPageBreak/>
        <w:t>Capstone Development Part II</w:t>
      </w:r>
      <w:bookmarkEnd w:id="16"/>
    </w:p>
    <w:p w14:paraId="25D3FF80" w14:textId="77777777" w:rsidR="00413590" w:rsidRDefault="00413590" w:rsidP="00413590">
      <w:pPr>
        <w:rPr>
          <w:rFonts w:eastAsia="Times New Roman"/>
        </w:rPr>
      </w:pPr>
    </w:p>
    <w:p w14:paraId="556D5730" w14:textId="5D44FFCC" w:rsidR="004875AC" w:rsidRPr="004875AC" w:rsidRDefault="00413590" w:rsidP="004875AC">
      <w:pPr>
        <w:pStyle w:val="Default"/>
        <w:rPr>
          <w:rFonts w:asciiTheme="minorHAnsi" w:hAnsiTheme="minorHAnsi" w:cstheme="minorHAnsi"/>
        </w:rPr>
      </w:pPr>
      <w:r w:rsidRPr="004875AC">
        <w:rPr>
          <w:rFonts w:asciiTheme="minorHAnsi" w:eastAsia="Times New Roman" w:hAnsiTheme="minorHAnsi" w:cstheme="minorHAnsi"/>
        </w:rPr>
        <w:t xml:space="preserve">The section contains the </w:t>
      </w:r>
      <w:r w:rsidR="004875AC" w:rsidRPr="004875AC">
        <w:rPr>
          <w:rFonts w:asciiTheme="minorHAnsi" w:eastAsia="Times New Roman" w:hAnsiTheme="minorHAnsi" w:cstheme="minorHAnsi"/>
        </w:rPr>
        <w:t>doctoral capstone</w:t>
      </w:r>
      <w:r w:rsidRPr="004875AC">
        <w:rPr>
          <w:rFonts w:asciiTheme="minorHAnsi" w:eastAsia="Times New Roman" w:hAnsiTheme="minorHAnsi" w:cstheme="minorHAnsi"/>
        </w:rPr>
        <w:t xml:space="preserve"> </w:t>
      </w:r>
      <w:r w:rsidR="004875AC">
        <w:rPr>
          <w:rFonts w:asciiTheme="minorHAnsi" w:eastAsia="Times New Roman" w:hAnsiTheme="minorHAnsi" w:cstheme="minorHAnsi"/>
        </w:rPr>
        <w:t xml:space="preserve">proposal, which includes the </w:t>
      </w:r>
      <w:r w:rsidRPr="004875AC">
        <w:rPr>
          <w:rFonts w:asciiTheme="minorHAnsi" w:eastAsia="Times New Roman" w:hAnsiTheme="minorHAnsi" w:cstheme="minorHAnsi"/>
        </w:rPr>
        <w:t xml:space="preserve">goals and objectives, week-by-week project plan, and capstone evaluation plan. </w:t>
      </w:r>
      <w:r w:rsidR="004875AC" w:rsidRPr="004875AC">
        <w:rPr>
          <w:rFonts w:asciiTheme="minorHAnsi" w:eastAsia="Times New Roman" w:hAnsiTheme="minorHAnsi" w:cstheme="minorHAnsi"/>
        </w:rPr>
        <w:t>This se</w:t>
      </w:r>
      <w:r w:rsidR="004875AC">
        <w:rPr>
          <w:rFonts w:asciiTheme="minorHAnsi" w:eastAsia="Times New Roman" w:hAnsiTheme="minorHAnsi" w:cstheme="minorHAnsi"/>
        </w:rPr>
        <w:t>ction</w:t>
      </w:r>
      <w:r w:rsidR="004875AC" w:rsidRPr="004875AC">
        <w:rPr>
          <w:rFonts w:asciiTheme="minorHAnsi" w:eastAsia="Times New Roman" w:hAnsiTheme="minorHAnsi" w:cstheme="minorHAnsi"/>
        </w:rPr>
        <w:t xml:space="preserve"> </w:t>
      </w:r>
      <w:r w:rsidR="004875AC">
        <w:rPr>
          <w:rFonts w:asciiTheme="minorHAnsi" w:eastAsia="Times New Roman" w:hAnsiTheme="minorHAnsi" w:cstheme="minorHAnsi"/>
        </w:rPr>
        <w:t xml:space="preserve">contains evidence that the doctoral </w:t>
      </w:r>
      <w:r w:rsidR="004875AC" w:rsidRPr="004875AC">
        <w:rPr>
          <w:rFonts w:asciiTheme="minorHAnsi" w:hAnsiTheme="minorHAnsi" w:cstheme="minorHAnsi"/>
        </w:rPr>
        <w:t xml:space="preserve">capstone </w:t>
      </w:r>
      <w:r w:rsidR="004875AC">
        <w:rPr>
          <w:rFonts w:asciiTheme="minorHAnsi" w:hAnsiTheme="minorHAnsi" w:cstheme="minorHAnsi"/>
        </w:rPr>
        <w:t>was “</w:t>
      </w:r>
      <w:r w:rsidR="004875AC" w:rsidRPr="004875AC">
        <w:rPr>
          <w:rFonts w:asciiTheme="minorHAnsi" w:hAnsiTheme="minorHAnsi" w:cstheme="minorHAnsi"/>
        </w:rPr>
        <w:t>designed through collaboration with the student, a faculty member in the occupational therapy educational program who holds a doctoral degree, and an individual with documented expertise in the content area of the capstone</w:t>
      </w:r>
      <w:r w:rsidR="004875AC">
        <w:rPr>
          <w:rFonts w:asciiTheme="minorHAnsi" w:hAnsiTheme="minorHAnsi" w:cstheme="minorHAnsi"/>
        </w:rPr>
        <w:t xml:space="preserve">” (ACOTE D.1.1, 2023),  contains “goals/objectives, and a plan to evaluate project outcomes” (ACOTE, D.1.3), and </w:t>
      </w:r>
      <w:r w:rsidR="004875AC" w:rsidRPr="004875AC">
        <w:rPr>
          <w:rFonts w:asciiTheme="minorHAnsi" w:hAnsiTheme="minorHAnsi" w:cstheme="minorHAnsi"/>
        </w:rPr>
        <w:t xml:space="preserve">that the site mentor (content expert) was </w:t>
      </w:r>
      <w:r w:rsidR="004875AC">
        <w:rPr>
          <w:rFonts w:asciiTheme="minorHAnsi" w:hAnsiTheme="minorHAnsi" w:cstheme="minorHAnsi"/>
        </w:rPr>
        <w:t>“</w:t>
      </w:r>
      <w:r w:rsidR="004875AC" w:rsidRPr="004875AC">
        <w:rPr>
          <w:rFonts w:asciiTheme="minorHAnsi" w:hAnsiTheme="minorHAnsi" w:cstheme="minorHAnsi"/>
        </w:rPr>
        <w:t>informed of the plan for and purpose of the doctoral capstone</w:t>
      </w:r>
      <w:r w:rsidR="004875AC">
        <w:rPr>
          <w:rFonts w:asciiTheme="minorHAnsi" w:hAnsiTheme="minorHAnsi" w:cstheme="minorHAnsi"/>
        </w:rPr>
        <w:t>” (ACOTE D.1.2)</w:t>
      </w:r>
      <w:r w:rsidR="004875AC" w:rsidRPr="004875AC">
        <w:rPr>
          <w:rFonts w:asciiTheme="minorHAnsi" w:hAnsiTheme="minorHAnsi" w:cstheme="minorHAnsi"/>
        </w:rPr>
        <w:t xml:space="preserve">. </w:t>
      </w:r>
    </w:p>
    <w:p w14:paraId="2B923D96" w14:textId="77777777" w:rsidR="00413590" w:rsidRDefault="00413590" w:rsidP="006A1EE9">
      <w:pPr>
        <w:pStyle w:val="Heading2"/>
        <w:rPr>
          <w:rFonts w:eastAsia="Times New Roman"/>
        </w:rPr>
      </w:pPr>
    </w:p>
    <w:p w14:paraId="12469585" w14:textId="77777777" w:rsidR="004875AC" w:rsidRDefault="004875AC" w:rsidP="004875AC">
      <w:pPr>
        <w:pStyle w:val="Heading2"/>
        <w:rPr>
          <w:rFonts w:eastAsia="Times New Roman"/>
        </w:rPr>
      </w:pPr>
      <w:bookmarkStart w:id="17" w:name="_Toc212790780"/>
      <w:r>
        <w:rPr>
          <w:rFonts w:eastAsia="Times New Roman"/>
        </w:rPr>
        <w:t>Capstone Proposal</w:t>
      </w:r>
      <w:bookmarkEnd w:id="17"/>
    </w:p>
    <w:p w14:paraId="39645CF9" w14:textId="77777777" w:rsidR="004875AC" w:rsidRPr="004875AC" w:rsidRDefault="004875AC" w:rsidP="004875AC"/>
    <w:p w14:paraId="570A84FA" w14:textId="038B4E46" w:rsidR="00703D5E" w:rsidRDefault="00703D5E" w:rsidP="003E6558">
      <w:pPr>
        <w:pStyle w:val="Heading3"/>
      </w:pPr>
      <w:bookmarkStart w:id="18" w:name="_Toc212790781"/>
      <w:r>
        <w:t>Capstone Goals and Objectives</w:t>
      </w:r>
      <w:bookmarkEnd w:id="18"/>
    </w:p>
    <w:p w14:paraId="40901BFD" w14:textId="6B60CCBC" w:rsidR="004875AC" w:rsidRPr="00BE177C" w:rsidRDefault="00703D5E" w:rsidP="004875AC">
      <w:pPr>
        <w:rPr>
          <w:rFonts w:asciiTheme="minorHAnsi" w:eastAsia="Times New Roman" w:hAnsiTheme="minorHAnsi" w:cstheme="minorHAnsi"/>
        </w:rPr>
      </w:pPr>
      <w:r>
        <w:rPr>
          <w:rFonts w:asciiTheme="minorHAnsi" w:eastAsia="Times New Roman" w:hAnsiTheme="minorHAnsi" w:cstheme="minorHAnsi"/>
        </w:rPr>
        <w:t xml:space="preserve">Goals and objectives are defined for both the capstone (1) project and (2) experience. The goals describe what students will learn or do, while the objectives define how this will be accomplished. Each goal and objective </w:t>
      </w:r>
      <w:r w:rsidR="004875AC">
        <w:rPr>
          <w:rFonts w:asciiTheme="minorHAnsi" w:eastAsia="Times New Roman" w:hAnsiTheme="minorHAnsi" w:cstheme="minorHAnsi"/>
        </w:rPr>
        <w:t>is</w:t>
      </w:r>
      <w:r>
        <w:rPr>
          <w:rFonts w:asciiTheme="minorHAnsi" w:eastAsia="Times New Roman" w:hAnsiTheme="minorHAnsi" w:cstheme="minorHAnsi"/>
        </w:rPr>
        <w:t xml:space="preserve"> listed with the proposed evidence of achievement for each. </w:t>
      </w:r>
      <w:r w:rsidR="004875AC">
        <w:rPr>
          <w:rFonts w:asciiTheme="minorHAnsi" w:eastAsia="Times New Roman" w:hAnsiTheme="minorHAnsi" w:cstheme="minorHAnsi"/>
        </w:rPr>
        <w:t xml:space="preserve">There is one </w:t>
      </w:r>
      <w:r w:rsidR="004875AC" w:rsidRPr="00BE177C">
        <w:rPr>
          <w:rFonts w:asciiTheme="minorHAnsi" w:eastAsia="Times New Roman" w:hAnsiTheme="minorHAnsi" w:cstheme="minorHAnsi"/>
        </w:rPr>
        <w:t>table for the capstone project goals and objectives, and a separate table for the capstone experience. See Appendix E: Capstone Goals and Objectives for a Capstone Project Table and a Capstone Experience Table.</w:t>
      </w:r>
    </w:p>
    <w:p w14:paraId="4052A4C2" w14:textId="738E8196" w:rsidR="004875AC" w:rsidRPr="00BE177C" w:rsidRDefault="004875AC" w:rsidP="00703D5E">
      <w:pPr>
        <w:rPr>
          <w:rFonts w:eastAsia="Times New Roman"/>
        </w:rPr>
      </w:pPr>
    </w:p>
    <w:p w14:paraId="08BE10C8" w14:textId="430D606A" w:rsidR="004875AC" w:rsidRDefault="004875AC" w:rsidP="00703D5E">
      <w:pPr>
        <w:rPr>
          <w:rFonts w:eastAsia="Times New Roman"/>
        </w:rPr>
      </w:pPr>
      <w:r w:rsidRPr="00BE177C">
        <w:rPr>
          <w:rFonts w:eastAsia="Times New Roman"/>
        </w:rPr>
        <w:t>The doctoral capstone experience learning goals and objectives, as well as the project goals and objectives, were collaboratively developed by the student, faculty mentor, and doctoral capstone coordinator. All goals and objectives were reviewed with the site mentor. Evidence of this is provided in the site mentor-signed Memorandum of Understanding which contains the individual student goals and objectives. See Appendix F: Signed Memorandum of Understanding.</w:t>
      </w:r>
    </w:p>
    <w:p w14:paraId="7CF9C1D5" w14:textId="77777777" w:rsidR="00703D5E" w:rsidRPr="00703D5E" w:rsidRDefault="00703D5E" w:rsidP="00703D5E"/>
    <w:p w14:paraId="6A6020BA" w14:textId="124E0B0C" w:rsidR="00703D5E" w:rsidRDefault="00703D5E" w:rsidP="003E6558">
      <w:pPr>
        <w:pStyle w:val="Heading3"/>
      </w:pPr>
      <w:bookmarkStart w:id="19" w:name="_Toc212790782"/>
      <w:r>
        <w:t>Capstone Project Plan</w:t>
      </w:r>
      <w:bookmarkEnd w:id="19"/>
    </w:p>
    <w:p w14:paraId="16CE9E6B" w14:textId="1391C8F3" w:rsidR="00703D5E" w:rsidRPr="00045215" w:rsidRDefault="672A78F2" w:rsidP="256715F6">
      <w:pPr>
        <w:rPr>
          <w:rFonts w:asciiTheme="minorHAnsi" w:eastAsia="Times New Roman" w:hAnsiTheme="minorHAnsi"/>
        </w:rPr>
      </w:pPr>
      <w:r w:rsidRPr="256715F6">
        <w:rPr>
          <w:rFonts w:asciiTheme="minorHAnsi" w:eastAsia="Times New Roman" w:hAnsiTheme="minorHAnsi"/>
        </w:rPr>
        <w:t xml:space="preserve">The </w:t>
      </w:r>
      <w:r w:rsidR="22771684" w:rsidRPr="256715F6">
        <w:rPr>
          <w:rFonts w:asciiTheme="minorHAnsi" w:eastAsia="Times New Roman" w:hAnsiTheme="minorHAnsi"/>
        </w:rPr>
        <w:t xml:space="preserve">capstone </w:t>
      </w:r>
      <w:r w:rsidRPr="256715F6">
        <w:rPr>
          <w:rFonts w:asciiTheme="minorHAnsi" w:eastAsia="Times New Roman" w:hAnsiTheme="minorHAnsi"/>
        </w:rPr>
        <w:t>project plan consists of a Week-by-Week Project Plan</w:t>
      </w:r>
      <w:r w:rsidR="22771684" w:rsidRPr="256715F6">
        <w:rPr>
          <w:rFonts w:asciiTheme="minorHAnsi" w:eastAsia="Times New Roman" w:hAnsiTheme="minorHAnsi"/>
        </w:rPr>
        <w:t xml:space="preserve"> and the procedures section of the IRB Application</w:t>
      </w:r>
      <w:r w:rsidRPr="256715F6">
        <w:rPr>
          <w:rFonts w:asciiTheme="minorHAnsi" w:eastAsia="Times New Roman" w:hAnsiTheme="minorHAnsi"/>
        </w:rPr>
        <w:t>.</w:t>
      </w:r>
      <w:r w:rsidR="22771684" w:rsidRPr="256715F6">
        <w:rPr>
          <w:rFonts w:asciiTheme="minorHAnsi" w:eastAsia="Times New Roman" w:hAnsiTheme="minorHAnsi"/>
        </w:rPr>
        <w:t xml:space="preserve"> Each </w:t>
      </w:r>
      <w:r w:rsidR="22771684" w:rsidRPr="00BE177C">
        <w:rPr>
          <w:rFonts w:eastAsia="Times New Roman"/>
        </w:rPr>
        <w:t>was collaboratively developed by the student, faculty mentor, and doctoral capstone coordinator</w:t>
      </w:r>
      <w:r w:rsidR="00156179" w:rsidRPr="00BE177C">
        <w:rPr>
          <w:rFonts w:eastAsia="Times New Roman"/>
        </w:rPr>
        <w:t xml:space="preserve">. </w:t>
      </w:r>
      <w:r w:rsidR="5722D68B" w:rsidRPr="00BE177C">
        <w:rPr>
          <w:rFonts w:asciiTheme="minorHAnsi" w:eastAsia="Times New Roman" w:hAnsiTheme="minorHAnsi"/>
        </w:rPr>
        <w:t xml:space="preserve">See Appendix </w:t>
      </w:r>
      <w:r w:rsidR="067E7A38" w:rsidRPr="00BE177C">
        <w:rPr>
          <w:rFonts w:asciiTheme="minorHAnsi" w:eastAsia="Times New Roman" w:hAnsiTheme="minorHAnsi"/>
        </w:rPr>
        <w:t>C:</w:t>
      </w:r>
      <w:r w:rsidR="22771684" w:rsidRPr="00BE177C">
        <w:rPr>
          <w:rFonts w:asciiTheme="minorHAnsi" w:eastAsia="Times New Roman" w:hAnsiTheme="minorHAnsi"/>
        </w:rPr>
        <w:t xml:space="preserve"> IRB application and Appendix </w:t>
      </w:r>
      <w:r w:rsidR="525D8912" w:rsidRPr="00BE177C">
        <w:rPr>
          <w:rFonts w:asciiTheme="minorHAnsi" w:eastAsia="Times New Roman" w:hAnsiTheme="minorHAnsi"/>
        </w:rPr>
        <w:t>G</w:t>
      </w:r>
      <w:r w:rsidR="22771684" w:rsidRPr="00BE177C">
        <w:rPr>
          <w:rFonts w:asciiTheme="minorHAnsi" w:eastAsia="Times New Roman" w:hAnsiTheme="minorHAnsi"/>
        </w:rPr>
        <w:t xml:space="preserve">: </w:t>
      </w:r>
      <w:r w:rsidR="5722D68B" w:rsidRPr="00BE177C">
        <w:rPr>
          <w:rFonts w:asciiTheme="minorHAnsi" w:eastAsia="Times New Roman" w:hAnsiTheme="minorHAnsi"/>
        </w:rPr>
        <w:t xml:space="preserve">IRB Letter for the </w:t>
      </w:r>
      <w:r w:rsidR="22771684" w:rsidRPr="00BE177C">
        <w:rPr>
          <w:rFonts w:asciiTheme="minorHAnsi" w:eastAsia="Times New Roman" w:hAnsiTheme="minorHAnsi"/>
        </w:rPr>
        <w:t>R</w:t>
      </w:r>
      <w:r w:rsidR="5722D68B" w:rsidRPr="00BE177C">
        <w:rPr>
          <w:rFonts w:asciiTheme="minorHAnsi" w:eastAsia="Times New Roman" w:hAnsiTheme="minorHAnsi"/>
        </w:rPr>
        <w:t xml:space="preserve">esponse to the IRB </w:t>
      </w:r>
      <w:r w:rsidR="22771684" w:rsidRPr="00BE177C">
        <w:rPr>
          <w:rFonts w:asciiTheme="minorHAnsi" w:eastAsia="Times New Roman" w:hAnsiTheme="minorHAnsi"/>
        </w:rPr>
        <w:t>Application</w:t>
      </w:r>
      <w:r w:rsidR="5722D68B" w:rsidRPr="00BE177C">
        <w:rPr>
          <w:rFonts w:asciiTheme="minorHAnsi" w:eastAsia="Times New Roman" w:hAnsiTheme="minorHAnsi"/>
        </w:rPr>
        <w:t xml:space="preserve">. See Appendix </w:t>
      </w:r>
      <w:r w:rsidR="78406937" w:rsidRPr="00BE177C">
        <w:rPr>
          <w:rFonts w:asciiTheme="minorHAnsi" w:eastAsia="Times New Roman" w:hAnsiTheme="minorHAnsi"/>
        </w:rPr>
        <w:t>H</w:t>
      </w:r>
      <w:r w:rsidR="5722D68B" w:rsidRPr="00BE177C">
        <w:rPr>
          <w:rFonts w:asciiTheme="minorHAnsi" w:eastAsia="Times New Roman" w:hAnsiTheme="minorHAnsi"/>
        </w:rPr>
        <w:t>: Week-by-Week Table for the planned capstone activities by week.</w:t>
      </w:r>
      <w:r w:rsidR="5722D68B" w:rsidRPr="256715F6">
        <w:rPr>
          <w:rFonts w:asciiTheme="minorHAnsi" w:eastAsia="Times New Roman" w:hAnsiTheme="minorHAnsi"/>
        </w:rPr>
        <w:t xml:space="preserve"> </w:t>
      </w:r>
    </w:p>
    <w:p w14:paraId="26417AF1" w14:textId="77777777" w:rsidR="00703D5E" w:rsidRPr="00703D5E" w:rsidRDefault="00703D5E" w:rsidP="00703D5E"/>
    <w:p w14:paraId="4BD7AE45" w14:textId="26D8E89A" w:rsidR="00E85C07" w:rsidRDefault="00E85C07" w:rsidP="003E6558">
      <w:pPr>
        <w:pStyle w:val="Heading3"/>
      </w:pPr>
      <w:bookmarkStart w:id="20" w:name="_Toc212790783"/>
      <w:r>
        <w:t>Capstone Evaluation</w:t>
      </w:r>
      <w:bookmarkEnd w:id="20"/>
    </w:p>
    <w:p w14:paraId="56E2BBE2" w14:textId="5D455B10" w:rsidR="00E85C07" w:rsidRDefault="00F36CD1" w:rsidP="004875AC">
      <w:pPr>
        <w:rPr>
          <w:rFonts w:asciiTheme="minorHAnsi" w:eastAsia="Times New Roman" w:hAnsiTheme="minorHAnsi" w:cstheme="minorHAnsi"/>
        </w:rPr>
      </w:pPr>
      <w:r w:rsidRPr="004875AC">
        <w:t>The capstone evaluation is determined by assessing the student’s ability to meet their capstone goals and objectives</w:t>
      </w:r>
      <w:r w:rsidR="00CD441C" w:rsidRPr="004875AC">
        <w:t xml:space="preserve">. </w:t>
      </w:r>
      <w:r w:rsidR="009C7517" w:rsidRPr="004875AC">
        <w:t>The capstone evaluation is divided into two sections</w:t>
      </w:r>
      <w:r w:rsidR="00703D5E" w:rsidRPr="004875AC">
        <w:t>:</w:t>
      </w:r>
      <w:r w:rsidR="009C7517" w:rsidRPr="004875AC">
        <w:t xml:space="preserve"> (1) project and (2) experience</w:t>
      </w:r>
      <w:r w:rsidR="00CD441C" w:rsidRPr="004875AC">
        <w:t xml:space="preserve"> and is completed at mid-term (approximately week 7) and again at week 14 (final). The mid-term and final capstone evaluations are completed</w:t>
      </w:r>
      <w:r w:rsidR="00CD441C">
        <w:rPr>
          <w:rFonts w:asciiTheme="minorHAnsi" w:eastAsia="Times New Roman" w:hAnsiTheme="minorHAnsi" w:cstheme="minorHAnsi"/>
        </w:rPr>
        <w:t xml:space="preserve"> and maintained on EXXAT/Prism. </w:t>
      </w:r>
    </w:p>
    <w:p w14:paraId="5A8CED35" w14:textId="77777777" w:rsidR="004875AC" w:rsidRDefault="004875AC" w:rsidP="004875AC">
      <w:pPr>
        <w:rPr>
          <w:rFonts w:asciiTheme="minorHAnsi" w:eastAsia="Times New Roman" w:hAnsiTheme="minorHAnsi" w:cstheme="minorHAnsi"/>
        </w:rPr>
      </w:pPr>
    </w:p>
    <w:p w14:paraId="3F96A83B" w14:textId="0E45C222" w:rsidR="009E502E" w:rsidRDefault="009E502E" w:rsidP="003E6558">
      <w:pPr>
        <w:pStyle w:val="Heading3"/>
      </w:pPr>
      <w:bookmarkStart w:id="21" w:name="_Toc212790784"/>
      <w:r>
        <w:lastRenderedPageBreak/>
        <w:t>Capstone Memorandum of Understanding</w:t>
      </w:r>
      <w:bookmarkEnd w:id="21"/>
    </w:p>
    <w:p w14:paraId="514A720D" w14:textId="27214B25" w:rsidR="00703D5E" w:rsidRPr="004875AC" w:rsidRDefault="009E502E" w:rsidP="004875AC">
      <w:pPr>
        <w:rPr>
          <w:rFonts w:asciiTheme="majorHAnsi" w:eastAsia="Times New Roman" w:hAnsiTheme="majorHAnsi" w:cstheme="majorBidi"/>
          <w:color w:val="2F5496" w:themeColor="accent1" w:themeShade="BF"/>
        </w:rPr>
      </w:pPr>
      <w:r>
        <w:rPr>
          <w:rFonts w:eastAsia="Times New Roman"/>
        </w:rPr>
        <w:t xml:space="preserve">A capstone Memorandum of Understanding (MOU) is executed </w:t>
      </w:r>
      <w:r w:rsidR="00DF62B8">
        <w:rPr>
          <w:rFonts w:eastAsia="Times New Roman"/>
        </w:rPr>
        <w:t>before</w:t>
      </w:r>
      <w:r>
        <w:rPr>
          <w:rFonts w:eastAsia="Times New Roman"/>
        </w:rPr>
        <w:t xml:space="preserve"> the start of the doctoral capstone</w:t>
      </w:r>
      <w:r w:rsidR="00DF62B8">
        <w:rPr>
          <w:rFonts w:eastAsia="Times New Roman"/>
        </w:rPr>
        <w:t>. It contains</w:t>
      </w:r>
      <w:r w:rsidR="004875AC">
        <w:rPr>
          <w:rFonts w:eastAsia="Times New Roman"/>
        </w:rPr>
        <w:t xml:space="preserve"> the roles and responsibilities of all parties, </w:t>
      </w:r>
      <w:r w:rsidR="00DF62B8">
        <w:rPr>
          <w:rFonts w:eastAsia="Times New Roman"/>
        </w:rPr>
        <w:t>as well as plans for evaluation, mentoring,</w:t>
      </w:r>
      <w:r w:rsidR="004875AC">
        <w:rPr>
          <w:rFonts w:eastAsia="Times New Roman"/>
        </w:rPr>
        <w:t xml:space="preserve"> and supervision (ACOTE, 2023, D.1.4)</w:t>
      </w:r>
      <w:r>
        <w:rPr>
          <w:rFonts w:eastAsia="Times New Roman"/>
        </w:rPr>
        <w:t xml:space="preserve">. </w:t>
      </w:r>
      <w:r w:rsidR="004875AC">
        <w:rPr>
          <w:rFonts w:eastAsia="Times New Roman"/>
        </w:rPr>
        <w:t>See Appendix F: Signed Memorandum of Understanding.</w:t>
      </w:r>
    </w:p>
    <w:p w14:paraId="141E853D" w14:textId="77777777" w:rsidR="00AA38B8" w:rsidRDefault="00AA38B8">
      <w:pPr>
        <w:rPr>
          <w:rFonts w:asciiTheme="majorHAnsi" w:eastAsia="Times New Roman" w:hAnsiTheme="majorHAnsi" w:cstheme="majorBidi"/>
          <w:color w:val="2F5496" w:themeColor="accent1" w:themeShade="BF"/>
          <w:sz w:val="32"/>
          <w:szCs w:val="32"/>
        </w:rPr>
      </w:pPr>
      <w:r>
        <w:rPr>
          <w:rFonts w:eastAsia="Times New Roman"/>
        </w:rPr>
        <w:br w:type="page"/>
      </w:r>
    </w:p>
    <w:p w14:paraId="69833472" w14:textId="77777777" w:rsidR="009E502E" w:rsidRDefault="009E502E" w:rsidP="009E502E">
      <w:pPr>
        <w:pStyle w:val="Heading1"/>
        <w:rPr>
          <w:rFonts w:eastAsia="Times New Roman"/>
        </w:rPr>
      </w:pPr>
      <w:bookmarkStart w:id="22" w:name="_Toc212790785"/>
      <w:r>
        <w:rPr>
          <w:rFonts w:eastAsia="Times New Roman"/>
        </w:rPr>
        <w:lastRenderedPageBreak/>
        <w:t>Capstone Implementation and Results</w:t>
      </w:r>
      <w:bookmarkEnd w:id="22"/>
    </w:p>
    <w:p w14:paraId="6DE2B0B5" w14:textId="77777777" w:rsidR="009E502E" w:rsidRDefault="009E502E" w:rsidP="00FB570A">
      <w:pPr>
        <w:rPr>
          <w:rFonts w:asciiTheme="minorHAnsi" w:eastAsia="Times New Roman" w:hAnsiTheme="minorHAnsi" w:cstheme="minorHAnsi"/>
          <w:color w:val="auto"/>
        </w:rPr>
      </w:pPr>
    </w:p>
    <w:p w14:paraId="65F6DEFF" w14:textId="323BA4B4" w:rsidR="009E502E" w:rsidRDefault="009E502E" w:rsidP="00FB570A">
      <w:pPr>
        <w:rPr>
          <w:rFonts w:asciiTheme="minorHAnsi" w:eastAsia="Times New Roman" w:hAnsiTheme="minorHAnsi" w:cstheme="minorHAnsi"/>
          <w:color w:val="auto"/>
        </w:rPr>
      </w:pPr>
      <w:r>
        <w:rPr>
          <w:rFonts w:asciiTheme="minorHAnsi" w:eastAsia="Times New Roman" w:hAnsiTheme="minorHAnsi" w:cstheme="minorHAnsi"/>
          <w:color w:val="auto"/>
        </w:rPr>
        <w:t xml:space="preserve">This section contains a description of the implementation of the capstone project, results, summary, and reflection. This section is completed during OCTD 802: Capstone Scholarship. </w:t>
      </w:r>
    </w:p>
    <w:p w14:paraId="53EC018E" w14:textId="77777777" w:rsidR="009E502E" w:rsidRDefault="009E502E" w:rsidP="00FB570A">
      <w:pPr>
        <w:rPr>
          <w:rFonts w:asciiTheme="minorHAnsi" w:eastAsia="Times New Roman" w:hAnsiTheme="minorHAnsi" w:cstheme="minorHAnsi"/>
          <w:color w:val="auto"/>
        </w:rPr>
      </w:pPr>
    </w:p>
    <w:p w14:paraId="749E4F18" w14:textId="1088D83C" w:rsidR="005F6079" w:rsidRPr="0068417E" w:rsidRDefault="00DB140D" w:rsidP="0068417E">
      <w:pPr>
        <w:pStyle w:val="Heading2"/>
        <w:tabs>
          <w:tab w:val="center" w:pos="4680"/>
        </w:tabs>
        <w:rPr>
          <w:rFonts w:eastAsia="Times New Roman"/>
        </w:rPr>
      </w:pPr>
      <w:bookmarkStart w:id="23" w:name="_Toc212790786"/>
      <w:r>
        <w:rPr>
          <w:rFonts w:eastAsia="Times New Roman"/>
        </w:rPr>
        <w:t>Activity 1</w:t>
      </w:r>
      <w:bookmarkEnd w:id="23"/>
      <w:r w:rsidR="001A43AB">
        <w:rPr>
          <w:rFonts w:eastAsia="Times New Roman"/>
        </w:rPr>
        <w:t xml:space="preserve">: </w:t>
      </w:r>
      <w:r w:rsidR="00A210F0">
        <w:rPr>
          <w:rFonts w:eastAsia="Times New Roman"/>
        </w:rPr>
        <w:t>Shelterhouse</w:t>
      </w:r>
      <w:r w:rsidR="001A43AB">
        <w:rPr>
          <w:rFonts w:eastAsia="Times New Roman"/>
        </w:rPr>
        <w:t xml:space="preserve"> Home Visits</w:t>
      </w:r>
      <w:r w:rsidR="005F6079">
        <w:rPr>
          <w:rFonts w:eastAsia="Times New Roman"/>
        </w:rPr>
        <w:tab/>
      </w:r>
    </w:p>
    <w:p w14:paraId="6D318C2E" w14:textId="12C5DF4C" w:rsidR="00DB140D" w:rsidRPr="00806C6A" w:rsidRDefault="005F6079" w:rsidP="005F6079">
      <w:pPr>
        <w:pStyle w:val="Heading2"/>
        <w:ind w:firstLine="720"/>
        <w:rPr>
          <w:rFonts w:asciiTheme="minorHAnsi" w:hAnsiTheme="minorHAnsi"/>
          <w:color w:val="auto"/>
          <w:sz w:val="24"/>
          <w:szCs w:val="24"/>
        </w:rPr>
      </w:pPr>
      <w:r w:rsidRPr="00806C6A">
        <w:rPr>
          <w:rFonts w:asciiTheme="minorHAnsi" w:hAnsiTheme="minorHAnsi"/>
          <w:color w:val="auto"/>
          <w:sz w:val="24"/>
          <w:szCs w:val="24"/>
        </w:rPr>
        <w:t>The initial activity in the capstone project involved delivering individualized occupational therapy services within the participant's home. The initial plan involved three or more participants receiving 4 to 6 hour-long sessions. The sessions were once weekly and focused on collaboration to discuss which occupations the client wanted to target and to establish goals that aligned with their desires. The "Example Goals" handout served as a foundation for the occupations</w:t>
      </w:r>
      <w:r w:rsidR="00806C6A" w:rsidRPr="00806C6A">
        <w:rPr>
          <w:rFonts w:asciiTheme="minorHAnsi" w:hAnsiTheme="minorHAnsi"/>
          <w:color w:val="auto"/>
          <w:sz w:val="24"/>
          <w:szCs w:val="24"/>
        </w:rPr>
        <w:t xml:space="preserve"> that could be focused on</w:t>
      </w:r>
      <w:r w:rsidR="00156179" w:rsidRPr="00806C6A">
        <w:rPr>
          <w:rFonts w:asciiTheme="minorHAnsi" w:hAnsiTheme="minorHAnsi"/>
          <w:color w:val="auto"/>
          <w:sz w:val="24"/>
          <w:szCs w:val="24"/>
        </w:rPr>
        <w:t xml:space="preserve">. </w:t>
      </w:r>
    </w:p>
    <w:p w14:paraId="6ED861BE" w14:textId="77777777" w:rsidR="00DB140D" w:rsidRPr="00DB140D" w:rsidRDefault="00DB140D" w:rsidP="00DB140D"/>
    <w:p w14:paraId="7BECB160" w14:textId="0E9F1613" w:rsidR="005F6079" w:rsidRPr="005F6079" w:rsidRDefault="73230885" w:rsidP="0068417E">
      <w:pPr>
        <w:pStyle w:val="Heading3"/>
      </w:pPr>
      <w:bookmarkStart w:id="24" w:name="_Toc212790788"/>
      <w:r w:rsidRPr="256715F6">
        <w:t>Description of the Participants</w:t>
      </w:r>
      <w:bookmarkEnd w:id="24"/>
    </w:p>
    <w:p w14:paraId="2B9F95ED" w14:textId="3D41145A" w:rsidR="009E502E" w:rsidRPr="00806C6A" w:rsidRDefault="005F6079" w:rsidP="005F6079">
      <w:pPr>
        <w:ind w:firstLine="720"/>
        <w:rPr>
          <w:rFonts w:ascii="Lato" w:eastAsia="Lato" w:hAnsi="Lato" w:cs="Lato"/>
          <w:color w:val="auto"/>
        </w:rPr>
      </w:pPr>
      <w:r w:rsidRPr="00806C6A">
        <w:rPr>
          <w:rFonts w:asciiTheme="minorHAnsi" w:hAnsiTheme="minorHAnsi"/>
          <w:color w:val="auto"/>
        </w:rPr>
        <w:t>The activity involved three male participants aged 30 to 62 years. They had each been residing in their homes for at least a year, having been placed in their units through the Rapid Rehousing Program at Shelterhouse. Their case managers nominated each of them, as they were identified as individuals experiencing challenges across varying levels of self-sufficiency, independence, and occupational participation</w:t>
      </w:r>
      <w:r w:rsidR="00156179" w:rsidRPr="00806C6A">
        <w:rPr>
          <w:rFonts w:asciiTheme="minorHAnsi" w:hAnsiTheme="minorHAnsi"/>
          <w:i/>
          <w:iCs/>
          <w:color w:val="auto"/>
        </w:rPr>
        <w:t xml:space="preserve">. </w:t>
      </w:r>
      <w:r w:rsidR="009E502E" w:rsidRPr="00806C6A">
        <w:rPr>
          <w:color w:val="auto"/>
        </w:rPr>
        <w:br/>
      </w:r>
    </w:p>
    <w:p w14:paraId="418CF134" w14:textId="15B983C4" w:rsidR="00431DE5" w:rsidRPr="00431DE5" w:rsidRDefault="009E502E" w:rsidP="0068417E">
      <w:pPr>
        <w:pStyle w:val="Heading3"/>
      </w:pPr>
      <w:bookmarkStart w:id="25" w:name="_Toc212790789"/>
      <w:r w:rsidRPr="256715F6">
        <w:t>Implementation</w:t>
      </w:r>
      <w:r w:rsidR="45E6F522" w:rsidRPr="256715F6">
        <w:t>/Methodology</w:t>
      </w:r>
      <w:bookmarkEnd w:id="25"/>
    </w:p>
    <w:p w14:paraId="1B64F3AA" w14:textId="77777777" w:rsidR="00431DE5" w:rsidRPr="00431DE5" w:rsidRDefault="00431DE5" w:rsidP="00431DE5">
      <w:pPr>
        <w:ind w:firstLine="720"/>
        <w:rPr>
          <w:rFonts w:asciiTheme="minorHAnsi" w:eastAsia="Times New Roman" w:hAnsiTheme="minorHAnsi"/>
          <w:color w:val="auto"/>
        </w:rPr>
      </w:pPr>
      <w:r w:rsidRPr="00431DE5">
        <w:rPr>
          <w:rFonts w:asciiTheme="minorHAnsi" w:eastAsia="Times New Roman" w:hAnsiTheme="minorHAnsi"/>
          <w:color w:val="auto"/>
        </w:rPr>
        <w:t>Case managers were informed of the objectives of the capstone project and the corresponding activities. They were then asked to nominate at least 10 clients between them whom they believed would benefit from individualized home occupational therapy. The end of the nomination process yielded nine potential clients, eight of whom were approved by the investigator for participation. </w:t>
      </w:r>
    </w:p>
    <w:p w14:paraId="0AE47E94" w14:textId="77777777" w:rsidR="00431DE5" w:rsidRPr="00431DE5" w:rsidRDefault="00431DE5" w:rsidP="00431DE5">
      <w:pPr>
        <w:rPr>
          <w:rFonts w:asciiTheme="minorHAnsi" w:eastAsia="Times New Roman" w:hAnsiTheme="minorHAnsi"/>
          <w:color w:val="auto"/>
        </w:rPr>
      </w:pPr>
      <w:r w:rsidRPr="00431DE5">
        <w:rPr>
          <w:rFonts w:asciiTheme="minorHAnsi" w:eastAsia="Times New Roman" w:hAnsiTheme="minorHAnsi"/>
          <w:color w:val="auto"/>
        </w:rPr>
        <w:t> </w:t>
      </w:r>
    </w:p>
    <w:p w14:paraId="7AD8A19E" w14:textId="77777777" w:rsidR="00431DE5" w:rsidRPr="00431DE5" w:rsidRDefault="00431DE5" w:rsidP="00431DE5">
      <w:pPr>
        <w:ind w:firstLine="720"/>
        <w:rPr>
          <w:rFonts w:asciiTheme="minorHAnsi" w:eastAsia="Times New Roman" w:hAnsiTheme="minorHAnsi"/>
          <w:color w:val="auto"/>
        </w:rPr>
      </w:pPr>
      <w:r w:rsidRPr="00431DE5">
        <w:rPr>
          <w:rFonts w:asciiTheme="minorHAnsi" w:eastAsia="Times New Roman" w:hAnsiTheme="minorHAnsi"/>
          <w:color w:val="auto"/>
        </w:rPr>
        <w:t>After investigator approval, the case managers introduced the capstone project to four of the nine nominated clients, all of whom expressed interest in meeting and discussing the project further. During these initial meetings, clients received a physical copy of the Informed Consent Form and the Example goal form, along with a verbal description of the activity. The four potential clients were contacted within the next 48 hours to assess interest in proceeding. In the end, three of the four clients moved forward with signing the Informed Consent Form, which allowed for initiation of the in-home services. </w:t>
      </w:r>
    </w:p>
    <w:p w14:paraId="1262750D" w14:textId="30F8606E" w:rsidR="256715F6" w:rsidRDefault="256715F6" w:rsidP="256715F6">
      <w:pPr>
        <w:rPr>
          <w:rFonts w:asciiTheme="minorHAnsi" w:hAnsiTheme="minorHAnsi"/>
        </w:rPr>
      </w:pPr>
    </w:p>
    <w:p w14:paraId="00FB2C2F" w14:textId="5BD3AADF" w:rsidR="00451A43" w:rsidRDefault="00451A43" w:rsidP="256715F6">
      <w:pPr>
        <w:rPr>
          <w:rFonts w:asciiTheme="minorHAnsi" w:hAnsiTheme="minorHAnsi"/>
        </w:rPr>
      </w:pPr>
      <w:r>
        <w:rPr>
          <w:noProof/>
        </w:rPr>
        <w:drawing>
          <wp:inline distT="0" distB="0" distL="0" distR="0" wp14:anchorId="0CF4A104" wp14:editId="6081FD4E">
            <wp:extent cx="5943600" cy="1330960"/>
            <wp:effectExtent l="0" t="0" r="0" b="2540"/>
            <wp:docPr id="455300565" name="Picture 10" descr="A blue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rectangles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30960"/>
                    </a:xfrm>
                    <a:prstGeom prst="rect">
                      <a:avLst/>
                    </a:prstGeom>
                    <a:noFill/>
                    <a:ln>
                      <a:noFill/>
                    </a:ln>
                  </pic:spPr>
                </pic:pic>
              </a:graphicData>
            </a:graphic>
          </wp:inline>
        </w:drawing>
      </w:r>
    </w:p>
    <w:p w14:paraId="15B67D34" w14:textId="322605FC" w:rsidR="009E502E" w:rsidRDefault="008412A6" w:rsidP="001A43AB">
      <w:pPr>
        <w:pStyle w:val="Heading4"/>
        <w:ind w:left="0"/>
      </w:pPr>
      <w:r>
        <w:lastRenderedPageBreak/>
        <w:t>M</w:t>
      </w:r>
      <w:r w:rsidR="0F3917D0">
        <w:t>odifications</w:t>
      </w:r>
    </w:p>
    <w:p w14:paraId="7C2FC905" w14:textId="77777777" w:rsidR="00451A43" w:rsidRPr="00451A43" w:rsidRDefault="00451A43" w:rsidP="00451A43"/>
    <w:p w14:paraId="58618FF8" w14:textId="77777777" w:rsidR="00451A43" w:rsidRPr="00451A43" w:rsidRDefault="00451A43" w:rsidP="00451A43">
      <w:pPr>
        <w:rPr>
          <w:rFonts w:asciiTheme="minorHAnsi" w:hAnsiTheme="minorHAnsi"/>
          <w:color w:val="auto"/>
        </w:rPr>
      </w:pPr>
      <w:r w:rsidRPr="00451A43">
        <w:rPr>
          <w:rFonts w:asciiTheme="minorHAnsi" w:hAnsiTheme="minorHAnsi"/>
          <w:b/>
          <w:bCs/>
          <w:color w:val="auto"/>
        </w:rPr>
        <w:t>Use of A Recruitment Script</w:t>
      </w:r>
      <w:r w:rsidRPr="00451A43">
        <w:rPr>
          <w:rFonts w:asciiTheme="minorHAnsi" w:hAnsiTheme="minorHAnsi"/>
          <w:color w:val="auto"/>
        </w:rPr>
        <w:t> </w:t>
      </w:r>
    </w:p>
    <w:p w14:paraId="31DD0C4A" w14:textId="77777777" w:rsidR="00451A43" w:rsidRPr="00451A43" w:rsidRDefault="00451A43" w:rsidP="00451A43">
      <w:pPr>
        <w:rPr>
          <w:rFonts w:asciiTheme="minorHAnsi" w:hAnsiTheme="minorHAnsi"/>
          <w:color w:val="auto"/>
        </w:rPr>
      </w:pPr>
      <w:r w:rsidRPr="00451A43">
        <w:rPr>
          <w:rFonts w:asciiTheme="minorHAnsi" w:hAnsiTheme="minorHAnsi"/>
          <w:color w:val="auto"/>
        </w:rPr>
        <w:t> </w:t>
      </w:r>
    </w:p>
    <w:p w14:paraId="082D3BA4" w14:textId="77777777" w:rsidR="00451A43" w:rsidRPr="00451A43" w:rsidRDefault="00451A43" w:rsidP="00451A43">
      <w:pPr>
        <w:ind w:firstLine="720"/>
        <w:rPr>
          <w:rFonts w:asciiTheme="minorHAnsi" w:hAnsiTheme="minorHAnsi"/>
          <w:color w:val="auto"/>
        </w:rPr>
      </w:pPr>
      <w:r w:rsidRPr="00451A43">
        <w:rPr>
          <w:rFonts w:asciiTheme="minorHAnsi" w:hAnsiTheme="minorHAnsi"/>
          <w:color w:val="auto"/>
        </w:rPr>
        <w:t>The initial plan was to use a recruitment script to inform clients about the project. However, because meetings between clients and the investigator were informal, information about the project was often conveyed verbally, without a script. Despite this change, clients were still allowed to ask questions and were given time to consider their participation in the project without any pressure. </w:t>
      </w:r>
    </w:p>
    <w:p w14:paraId="4A55C45D" w14:textId="77777777" w:rsidR="00451A43" w:rsidRPr="00451A43" w:rsidRDefault="00451A43" w:rsidP="00451A43">
      <w:pPr>
        <w:rPr>
          <w:rFonts w:asciiTheme="minorHAnsi" w:hAnsiTheme="minorHAnsi"/>
          <w:color w:val="auto"/>
        </w:rPr>
      </w:pPr>
      <w:r w:rsidRPr="00451A43">
        <w:rPr>
          <w:rFonts w:asciiTheme="minorHAnsi" w:hAnsiTheme="minorHAnsi"/>
          <w:color w:val="auto"/>
        </w:rPr>
        <w:t> </w:t>
      </w:r>
    </w:p>
    <w:p w14:paraId="575B100E" w14:textId="77777777" w:rsidR="00451A43" w:rsidRPr="00451A43" w:rsidRDefault="00451A43" w:rsidP="00451A43">
      <w:pPr>
        <w:rPr>
          <w:rFonts w:asciiTheme="minorHAnsi" w:hAnsiTheme="minorHAnsi"/>
          <w:color w:val="auto"/>
        </w:rPr>
      </w:pPr>
      <w:r w:rsidRPr="00451A43">
        <w:rPr>
          <w:rFonts w:asciiTheme="minorHAnsi" w:hAnsiTheme="minorHAnsi"/>
          <w:b/>
          <w:bCs/>
          <w:color w:val="auto"/>
        </w:rPr>
        <w:t>Frequency of OT Sessions</w:t>
      </w:r>
      <w:r w:rsidRPr="00451A43">
        <w:rPr>
          <w:rFonts w:asciiTheme="minorHAnsi" w:hAnsiTheme="minorHAnsi"/>
          <w:color w:val="auto"/>
        </w:rPr>
        <w:t> </w:t>
      </w:r>
    </w:p>
    <w:p w14:paraId="5B83D4FB" w14:textId="77777777" w:rsidR="00451A43" w:rsidRPr="00451A43" w:rsidRDefault="00451A43" w:rsidP="00451A43">
      <w:pPr>
        <w:rPr>
          <w:rFonts w:asciiTheme="minorHAnsi" w:hAnsiTheme="minorHAnsi"/>
          <w:color w:val="auto"/>
        </w:rPr>
      </w:pPr>
      <w:r w:rsidRPr="00451A43">
        <w:rPr>
          <w:rFonts w:asciiTheme="minorHAnsi" w:hAnsiTheme="minorHAnsi"/>
          <w:color w:val="auto"/>
        </w:rPr>
        <w:t> </w:t>
      </w:r>
    </w:p>
    <w:p w14:paraId="6B8E909A" w14:textId="5A8C85D9" w:rsidR="00451A43" w:rsidRPr="00451A43" w:rsidRDefault="00451A43" w:rsidP="00451A43">
      <w:pPr>
        <w:ind w:firstLine="720"/>
        <w:rPr>
          <w:rFonts w:asciiTheme="minorHAnsi" w:hAnsiTheme="minorHAnsi"/>
          <w:color w:val="auto"/>
        </w:rPr>
      </w:pPr>
      <w:r w:rsidRPr="00451A43">
        <w:rPr>
          <w:rFonts w:asciiTheme="minorHAnsi" w:hAnsiTheme="minorHAnsi"/>
          <w:color w:val="auto"/>
        </w:rPr>
        <w:t xml:space="preserve">Due to delays in IRB approval and challenges with case manager coordination, home sessions did not begin until the second half of the capstone project. As a result of this scheduling delay, occupational therapy sessions were held twice a week for 2 to 3 hours, depending on the client. This adjustment was also made because the investigator was not always able to reach clients. If a client </w:t>
      </w:r>
      <w:proofErr w:type="gramStart"/>
      <w:r w:rsidRPr="00451A43">
        <w:rPr>
          <w:rFonts w:asciiTheme="minorHAnsi" w:hAnsiTheme="minorHAnsi"/>
          <w:color w:val="auto"/>
        </w:rPr>
        <w:t>missed</w:t>
      </w:r>
      <w:proofErr w:type="gramEnd"/>
      <w:r w:rsidRPr="00451A43">
        <w:rPr>
          <w:rFonts w:asciiTheme="minorHAnsi" w:hAnsiTheme="minorHAnsi"/>
          <w:color w:val="auto"/>
        </w:rPr>
        <w:t xml:space="preserve"> a session, they </w:t>
      </w:r>
      <w:r w:rsidR="00DF62B8" w:rsidRPr="00806C6A">
        <w:rPr>
          <w:rFonts w:asciiTheme="minorHAnsi" w:hAnsiTheme="minorHAnsi"/>
          <w:color w:val="auto"/>
        </w:rPr>
        <w:t>could</w:t>
      </w:r>
      <w:r w:rsidRPr="00451A43">
        <w:rPr>
          <w:rFonts w:asciiTheme="minorHAnsi" w:hAnsiTheme="minorHAnsi"/>
          <w:color w:val="auto"/>
        </w:rPr>
        <w:t xml:space="preserve"> make it up the following week by attending an additional session. </w:t>
      </w:r>
    </w:p>
    <w:p w14:paraId="574E419B" w14:textId="77777777" w:rsidR="00451A43" w:rsidRPr="00451A43" w:rsidRDefault="00451A43" w:rsidP="00451A43">
      <w:pPr>
        <w:rPr>
          <w:rFonts w:asciiTheme="minorHAnsi" w:hAnsiTheme="minorHAnsi"/>
          <w:color w:val="auto"/>
        </w:rPr>
      </w:pPr>
      <w:r w:rsidRPr="00451A43">
        <w:rPr>
          <w:rFonts w:asciiTheme="minorHAnsi" w:hAnsiTheme="minorHAnsi"/>
          <w:color w:val="auto"/>
        </w:rPr>
        <w:t> </w:t>
      </w:r>
    </w:p>
    <w:p w14:paraId="7037B33E" w14:textId="77777777" w:rsidR="00451A43" w:rsidRPr="00451A43" w:rsidRDefault="00451A43" w:rsidP="00451A43">
      <w:pPr>
        <w:rPr>
          <w:rFonts w:asciiTheme="minorHAnsi" w:hAnsiTheme="minorHAnsi"/>
          <w:color w:val="auto"/>
        </w:rPr>
      </w:pPr>
      <w:r w:rsidRPr="00451A43">
        <w:rPr>
          <w:rFonts w:asciiTheme="minorHAnsi" w:hAnsiTheme="minorHAnsi"/>
          <w:b/>
          <w:bCs/>
          <w:color w:val="auto"/>
        </w:rPr>
        <w:t>Informed Consent Form Revisions</w:t>
      </w:r>
      <w:r w:rsidRPr="00451A43">
        <w:rPr>
          <w:rFonts w:asciiTheme="minorHAnsi" w:hAnsiTheme="minorHAnsi"/>
          <w:color w:val="auto"/>
        </w:rPr>
        <w:t> </w:t>
      </w:r>
    </w:p>
    <w:p w14:paraId="23E44CDC" w14:textId="77777777" w:rsidR="00451A43" w:rsidRPr="00451A43" w:rsidRDefault="00451A43" w:rsidP="00451A43">
      <w:pPr>
        <w:rPr>
          <w:rFonts w:asciiTheme="minorHAnsi" w:hAnsiTheme="minorHAnsi"/>
          <w:color w:val="auto"/>
        </w:rPr>
      </w:pPr>
      <w:r w:rsidRPr="00451A43">
        <w:rPr>
          <w:rFonts w:asciiTheme="minorHAnsi" w:hAnsiTheme="minorHAnsi"/>
          <w:color w:val="auto"/>
        </w:rPr>
        <w:t> </w:t>
      </w:r>
    </w:p>
    <w:p w14:paraId="086546CD" w14:textId="77777777" w:rsidR="00451A43" w:rsidRPr="00451A43" w:rsidRDefault="00451A43" w:rsidP="00451A43">
      <w:pPr>
        <w:ind w:firstLine="720"/>
        <w:rPr>
          <w:rFonts w:asciiTheme="minorHAnsi" w:hAnsiTheme="minorHAnsi"/>
          <w:color w:val="auto"/>
        </w:rPr>
      </w:pPr>
      <w:r w:rsidRPr="00451A43">
        <w:rPr>
          <w:rFonts w:asciiTheme="minorHAnsi" w:hAnsiTheme="minorHAnsi"/>
          <w:color w:val="auto"/>
        </w:rPr>
        <w:t>A revision to the Informed Consent Form was requested and submitted to the IRB. After case manager review, it was noted that some of the original language may have been too simplistic and could potentially cause discomfort for potential clients. Additionally, it was advised that using full names or any identifiable information should be avoided as a precautionary safety measure. IRB approval for this modification is available in Appendix J: IRB Approval for Modifications. </w:t>
      </w:r>
    </w:p>
    <w:p w14:paraId="5FB7F07C" w14:textId="77777777" w:rsidR="009A6FEF" w:rsidRDefault="009A6FEF" w:rsidP="256715F6"/>
    <w:p w14:paraId="26691B08" w14:textId="77777777" w:rsidR="009A6FEF" w:rsidRDefault="009A6FEF" w:rsidP="256715F6"/>
    <w:p w14:paraId="688FE1F1" w14:textId="77777777" w:rsidR="009A6FEF" w:rsidRDefault="009A6FEF" w:rsidP="256715F6"/>
    <w:p w14:paraId="7267A934" w14:textId="77777777" w:rsidR="009A6FEF" w:rsidRDefault="009A6FEF" w:rsidP="256715F6"/>
    <w:p w14:paraId="781CEF28" w14:textId="77777777" w:rsidR="009A6FEF" w:rsidRDefault="009A6FEF" w:rsidP="256715F6"/>
    <w:p w14:paraId="3B3C35AB" w14:textId="77777777" w:rsidR="009A6FEF" w:rsidRDefault="009A6FEF" w:rsidP="256715F6"/>
    <w:p w14:paraId="6D9A474B" w14:textId="53C0CF63" w:rsidR="009E502E" w:rsidRDefault="009E502E" w:rsidP="256715F6">
      <w:pPr>
        <w:rPr>
          <w:rFonts w:ascii="Lato" w:eastAsia="Lato" w:hAnsi="Lato" w:cs="Lato"/>
        </w:rPr>
      </w:pPr>
      <w:r>
        <w:br/>
      </w:r>
    </w:p>
    <w:p w14:paraId="756AE4DB" w14:textId="53C0CF63" w:rsidR="009E502E" w:rsidRDefault="009E502E" w:rsidP="003E6558">
      <w:pPr>
        <w:pStyle w:val="Heading3"/>
      </w:pPr>
      <w:bookmarkStart w:id="26" w:name="_Toc212790790"/>
      <w:r w:rsidRPr="256715F6">
        <w:lastRenderedPageBreak/>
        <w:t>Results</w:t>
      </w:r>
      <w:bookmarkEnd w:id="26"/>
    </w:p>
    <w:p w14:paraId="42FAF960" w14:textId="3FFCEBE8" w:rsidR="009A6FEF" w:rsidRPr="00806C6A" w:rsidRDefault="009A6FEF" w:rsidP="009A6FEF">
      <w:pPr>
        <w:pStyle w:val="Heading2"/>
        <w:rPr>
          <w:rFonts w:asciiTheme="minorHAnsi" w:hAnsiTheme="minorHAnsi"/>
          <w:color w:val="auto"/>
          <w:sz w:val="24"/>
          <w:szCs w:val="24"/>
        </w:rPr>
      </w:pPr>
      <w:bookmarkStart w:id="27" w:name="_Toc212790791"/>
      <w:r w:rsidRPr="009A6FEF">
        <w:rPr>
          <w:rFonts w:asciiTheme="minorHAnsi" w:hAnsiTheme="minorHAnsi"/>
          <w:i/>
          <w:iCs/>
          <w:color w:val="auto"/>
          <w:sz w:val="24"/>
          <w:szCs w:val="24"/>
        </w:rPr>
        <w:t>First client</w:t>
      </w:r>
      <w:r w:rsidRPr="009A6FEF">
        <w:rPr>
          <w:rFonts w:asciiTheme="minorHAnsi" w:hAnsiTheme="minorHAnsi"/>
          <w:color w:val="auto"/>
          <w:sz w:val="24"/>
          <w:szCs w:val="24"/>
        </w:rPr>
        <w:t> </w:t>
      </w:r>
    </w:p>
    <w:p w14:paraId="264211E1" w14:textId="1A6B7C4E" w:rsidR="009A6FEF" w:rsidRPr="009A6FEF" w:rsidRDefault="009A6FEF" w:rsidP="00426894">
      <w:pPr>
        <w:pStyle w:val="Heading2"/>
        <w:ind w:firstLine="720"/>
        <w:rPr>
          <w:rFonts w:asciiTheme="minorHAnsi" w:hAnsiTheme="minorHAnsi"/>
          <w:color w:val="auto"/>
          <w:sz w:val="24"/>
          <w:szCs w:val="24"/>
        </w:rPr>
      </w:pPr>
      <w:r w:rsidRPr="009A6FEF">
        <w:rPr>
          <w:rFonts w:asciiTheme="minorHAnsi" w:hAnsiTheme="minorHAnsi"/>
          <w:color w:val="auto"/>
          <w:sz w:val="24"/>
          <w:szCs w:val="24"/>
        </w:rPr>
        <w:t>The first client identified three goals they felt would increase their self-efficacy and satisfaction with their occupational engagement: community mobility, physical health, and technological use. He received five in-person sessions. Interventions for physical health took up </w:t>
      </w:r>
      <w:r w:rsidR="00086C94" w:rsidRPr="00806C6A">
        <w:rPr>
          <w:rFonts w:asciiTheme="minorHAnsi" w:hAnsiTheme="minorHAnsi"/>
          <w:color w:val="auto"/>
          <w:sz w:val="24"/>
          <w:szCs w:val="24"/>
        </w:rPr>
        <w:t>much of</w:t>
      </w:r>
      <w:r w:rsidRPr="009A6FEF">
        <w:rPr>
          <w:rFonts w:asciiTheme="minorHAnsi" w:hAnsiTheme="minorHAnsi"/>
          <w:color w:val="auto"/>
          <w:sz w:val="24"/>
          <w:szCs w:val="24"/>
        </w:rPr>
        <w:t xml:space="preserve"> the personalized binder, with recipes, stretches, and exercises included. The 30 recipes were tailored to individuals with gout, and included selections for breakfast, lunch, dinner, and snacks. Next, eight stretching exercises were included: one page detailing the movements and importance of each exercise, and the other page included only the name of the stretch with a picture of how to perform it. Finally, the exercise handout detailed four low-impact exercises, along with resources for participating in each. </w:t>
      </w:r>
    </w:p>
    <w:p w14:paraId="4FB4AE3E" w14:textId="77777777" w:rsidR="009A6FEF" w:rsidRPr="009A6FEF" w:rsidRDefault="009A6FEF" w:rsidP="009A6FEF">
      <w:pPr>
        <w:pStyle w:val="Heading2"/>
        <w:rPr>
          <w:rFonts w:asciiTheme="minorHAnsi" w:hAnsiTheme="minorHAnsi"/>
          <w:color w:val="auto"/>
          <w:sz w:val="24"/>
          <w:szCs w:val="24"/>
        </w:rPr>
      </w:pPr>
      <w:r w:rsidRPr="009A6FEF">
        <w:rPr>
          <w:rFonts w:asciiTheme="minorHAnsi" w:hAnsiTheme="minorHAnsi"/>
          <w:color w:val="auto"/>
          <w:sz w:val="24"/>
          <w:szCs w:val="24"/>
        </w:rPr>
        <w:t> </w:t>
      </w:r>
    </w:p>
    <w:p w14:paraId="52FBDC6F" w14:textId="27D98945" w:rsidR="009A6FEF" w:rsidRPr="009A6FEF" w:rsidRDefault="009A6FEF" w:rsidP="00426894">
      <w:pPr>
        <w:pStyle w:val="Heading2"/>
        <w:rPr>
          <w:rFonts w:asciiTheme="minorHAnsi" w:hAnsiTheme="minorHAnsi"/>
          <w:color w:val="auto"/>
          <w:sz w:val="24"/>
          <w:szCs w:val="24"/>
        </w:rPr>
      </w:pPr>
      <w:r w:rsidRPr="009A6FEF">
        <w:rPr>
          <w:rFonts w:asciiTheme="minorHAnsi" w:hAnsiTheme="minorHAnsi"/>
          <w:i/>
          <w:iCs/>
          <w:color w:val="auto"/>
          <w:sz w:val="24"/>
          <w:szCs w:val="24"/>
        </w:rPr>
        <w:t>Second Client </w:t>
      </w:r>
      <w:r w:rsidRPr="009A6FEF">
        <w:rPr>
          <w:rFonts w:asciiTheme="minorHAnsi" w:hAnsiTheme="minorHAnsi"/>
          <w:color w:val="auto"/>
          <w:sz w:val="24"/>
          <w:szCs w:val="24"/>
        </w:rPr>
        <w:t> </w:t>
      </w:r>
    </w:p>
    <w:p w14:paraId="4E98484A" w14:textId="6E22169E" w:rsidR="009A6FEF" w:rsidRPr="009A6FEF" w:rsidRDefault="009A6FEF" w:rsidP="009A6FEF">
      <w:pPr>
        <w:pStyle w:val="Heading2"/>
        <w:ind w:firstLine="720"/>
        <w:rPr>
          <w:rFonts w:asciiTheme="minorHAnsi" w:hAnsiTheme="minorHAnsi"/>
          <w:color w:val="auto"/>
          <w:sz w:val="24"/>
          <w:szCs w:val="24"/>
        </w:rPr>
      </w:pPr>
      <w:r w:rsidRPr="009A6FEF">
        <w:rPr>
          <w:rFonts w:asciiTheme="minorHAnsi" w:hAnsiTheme="minorHAnsi"/>
          <w:color w:val="auto"/>
          <w:sz w:val="24"/>
          <w:szCs w:val="24"/>
        </w:rPr>
        <w:t>The second client identified his one goal as enhancing his physical health. Attempts to reach the client after the initial meeting were unsuccessful, so his personalized binder was given to his case manager. Due to the lack of accessible physical activity programs or facilities in the client’s neighborhood, his binder included a list of workout channels he could access from home. There were numerous fitness modalities listed to offer a variety for the client, including calisthenics, Pilates, and strength training. Additionally, five printed workout sheets were included to ensure the client would maintain engagement in his goal even without technology. Finally, the Resource Guide was attached to the back</w:t>
      </w:r>
      <w:r w:rsidR="00156179" w:rsidRPr="00806C6A">
        <w:rPr>
          <w:rFonts w:asciiTheme="minorHAnsi" w:hAnsiTheme="minorHAnsi"/>
          <w:color w:val="auto"/>
          <w:sz w:val="24"/>
          <w:szCs w:val="24"/>
        </w:rPr>
        <w:t xml:space="preserve">. </w:t>
      </w:r>
    </w:p>
    <w:p w14:paraId="431A0B16" w14:textId="77777777" w:rsidR="009A6FEF" w:rsidRPr="009A6FEF" w:rsidRDefault="009A6FEF" w:rsidP="009A6FEF">
      <w:pPr>
        <w:pStyle w:val="Heading2"/>
        <w:rPr>
          <w:rFonts w:asciiTheme="minorHAnsi" w:hAnsiTheme="minorHAnsi"/>
          <w:color w:val="auto"/>
          <w:sz w:val="24"/>
          <w:szCs w:val="24"/>
        </w:rPr>
      </w:pPr>
      <w:r w:rsidRPr="009A6FEF">
        <w:rPr>
          <w:rFonts w:asciiTheme="minorHAnsi" w:hAnsiTheme="minorHAnsi"/>
          <w:color w:val="auto"/>
          <w:sz w:val="24"/>
          <w:szCs w:val="24"/>
        </w:rPr>
        <w:t> </w:t>
      </w:r>
    </w:p>
    <w:p w14:paraId="728A4306" w14:textId="1C3E948D" w:rsidR="009A6FEF" w:rsidRPr="009A6FEF" w:rsidRDefault="009A6FEF" w:rsidP="009A6FEF">
      <w:pPr>
        <w:pStyle w:val="Heading2"/>
        <w:rPr>
          <w:rFonts w:asciiTheme="minorHAnsi" w:hAnsiTheme="minorHAnsi"/>
          <w:color w:val="auto"/>
          <w:sz w:val="24"/>
          <w:szCs w:val="24"/>
        </w:rPr>
      </w:pPr>
      <w:r w:rsidRPr="009A6FEF">
        <w:rPr>
          <w:rFonts w:asciiTheme="minorHAnsi" w:hAnsiTheme="minorHAnsi"/>
          <w:i/>
          <w:iCs/>
          <w:color w:val="auto"/>
          <w:sz w:val="24"/>
          <w:szCs w:val="24"/>
        </w:rPr>
        <w:t>Third Client </w:t>
      </w:r>
      <w:r w:rsidRPr="009A6FEF">
        <w:rPr>
          <w:rFonts w:asciiTheme="minorHAnsi" w:hAnsiTheme="minorHAnsi"/>
          <w:color w:val="auto"/>
          <w:sz w:val="24"/>
          <w:szCs w:val="24"/>
        </w:rPr>
        <w:t> </w:t>
      </w:r>
    </w:p>
    <w:p w14:paraId="2AC84508" w14:textId="64F802DE" w:rsidR="00426894" w:rsidRPr="00806C6A" w:rsidRDefault="009A6FEF" w:rsidP="00C27CB7">
      <w:pPr>
        <w:pStyle w:val="Heading2"/>
        <w:ind w:firstLine="720"/>
        <w:rPr>
          <w:rFonts w:asciiTheme="minorHAnsi" w:hAnsiTheme="minorHAnsi"/>
          <w:color w:val="auto"/>
          <w:sz w:val="24"/>
          <w:szCs w:val="24"/>
        </w:rPr>
      </w:pPr>
      <w:r w:rsidRPr="009A6FEF">
        <w:rPr>
          <w:rFonts w:asciiTheme="minorHAnsi" w:hAnsiTheme="minorHAnsi"/>
          <w:color w:val="auto"/>
          <w:sz w:val="24"/>
          <w:szCs w:val="24"/>
        </w:rPr>
        <w:t>The third client expressed a single goal centered around enhancing community engagement. Although the client received only two in-person sessions, he was often engaged via text message. The client was provided with an event booklet from the Cincinnati Public Library and was </w:t>
      </w:r>
      <w:r w:rsidR="00261760" w:rsidRPr="00806C6A">
        <w:rPr>
          <w:rFonts w:asciiTheme="minorHAnsi" w:hAnsiTheme="minorHAnsi"/>
          <w:color w:val="auto"/>
          <w:sz w:val="24"/>
          <w:szCs w:val="24"/>
        </w:rPr>
        <w:t>emailed with</w:t>
      </w:r>
      <w:r w:rsidR="00156179" w:rsidRPr="00806C6A">
        <w:rPr>
          <w:rFonts w:asciiTheme="minorHAnsi" w:hAnsiTheme="minorHAnsi"/>
          <w:color w:val="auto"/>
          <w:sz w:val="24"/>
          <w:szCs w:val="24"/>
        </w:rPr>
        <w:t xml:space="preserve"> </w:t>
      </w:r>
      <w:r w:rsidRPr="009A6FEF">
        <w:rPr>
          <w:rFonts w:asciiTheme="minorHAnsi" w:hAnsiTheme="minorHAnsi"/>
          <w:color w:val="auto"/>
          <w:sz w:val="24"/>
          <w:szCs w:val="24"/>
        </w:rPr>
        <w:t>a copy of the Resource Guide, which offered additional support with finding avenues for community involvement</w:t>
      </w:r>
      <w:r w:rsidR="00156179" w:rsidRPr="00806C6A">
        <w:rPr>
          <w:rFonts w:asciiTheme="minorHAnsi" w:hAnsiTheme="minorHAnsi"/>
          <w:color w:val="auto"/>
          <w:sz w:val="24"/>
          <w:szCs w:val="24"/>
        </w:rPr>
        <w:t xml:space="preserve">. </w:t>
      </w:r>
    </w:p>
    <w:p w14:paraId="0037CCFB" w14:textId="77777777" w:rsidR="00C27CB7" w:rsidRDefault="00C27CB7" w:rsidP="00E277A6">
      <w:pPr>
        <w:pStyle w:val="Heading2"/>
        <w:rPr>
          <w:rFonts w:eastAsia="Times New Roman"/>
        </w:rPr>
      </w:pPr>
    </w:p>
    <w:p w14:paraId="11B37467" w14:textId="5FACB8BB" w:rsidR="00E277A6" w:rsidRPr="00E277A6" w:rsidRDefault="00DB140D" w:rsidP="00E277A6">
      <w:pPr>
        <w:pStyle w:val="Heading2"/>
        <w:rPr>
          <w:rFonts w:eastAsia="Times New Roman"/>
        </w:rPr>
      </w:pPr>
      <w:r>
        <w:rPr>
          <w:rFonts w:eastAsia="Times New Roman"/>
        </w:rPr>
        <w:t>Activity 2</w:t>
      </w:r>
      <w:bookmarkEnd w:id="27"/>
      <w:r w:rsidR="001A43AB">
        <w:rPr>
          <w:rFonts w:eastAsia="Times New Roman"/>
        </w:rPr>
        <w:t xml:space="preserve">: </w:t>
      </w:r>
      <w:r w:rsidR="00E277A6">
        <w:rPr>
          <w:rFonts w:eastAsia="Times New Roman"/>
        </w:rPr>
        <w:t>Shelterhouse</w:t>
      </w:r>
      <w:r w:rsidR="001A43AB">
        <w:rPr>
          <w:rFonts w:eastAsia="Times New Roman"/>
        </w:rPr>
        <w:t xml:space="preserve"> Housing Form</w:t>
      </w:r>
    </w:p>
    <w:p w14:paraId="6ACEBC39" w14:textId="4858938E" w:rsidR="00DB140D" w:rsidRPr="00806C6A" w:rsidRDefault="00426894" w:rsidP="00E277A6">
      <w:pPr>
        <w:pStyle w:val="Heading2"/>
        <w:ind w:firstLine="720"/>
        <w:rPr>
          <w:rFonts w:asciiTheme="minorHAnsi" w:hAnsiTheme="minorHAnsi"/>
          <w:color w:val="auto"/>
          <w:sz w:val="24"/>
          <w:szCs w:val="24"/>
        </w:rPr>
      </w:pPr>
      <w:r w:rsidRPr="00806C6A">
        <w:rPr>
          <w:rFonts w:asciiTheme="minorHAnsi" w:hAnsiTheme="minorHAnsi"/>
          <w:color w:val="auto"/>
          <w:sz w:val="24"/>
          <w:szCs w:val="24"/>
        </w:rPr>
        <w:t xml:space="preserve">The second activity focused on </w:t>
      </w:r>
      <w:r w:rsidR="00C4257A" w:rsidRPr="00806C6A">
        <w:rPr>
          <w:rFonts w:asciiTheme="minorHAnsi" w:hAnsiTheme="minorHAnsi"/>
          <w:color w:val="auto"/>
          <w:sz w:val="24"/>
          <w:szCs w:val="24"/>
        </w:rPr>
        <w:t>developing</w:t>
      </w:r>
      <w:r w:rsidRPr="00806C6A">
        <w:rPr>
          <w:rFonts w:asciiTheme="minorHAnsi" w:hAnsiTheme="minorHAnsi"/>
          <w:color w:val="auto"/>
          <w:sz w:val="24"/>
          <w:szCs w:val="24"/>
        </w:rPr>
        <w:t xml:space="preserve"> transitional plans for Shelterhouse after the project commenced. </w:t>
      </w:r>
      <w:r w:rsidR="00156179" w:rsidRPr="00806C6A">
        <w:rPr>
          <w:rFonts w:asciiTheme="minorHAnsi" w:hAnsiTheme="minorHAnsi"/>
          <w:color w:val="auto"/>
          <w:sz w:val="24"/>
          <w:szCs w:val="24"/>
        </w:rPr>
        <w:t>Subsequently</w:t>
      </w:r>
      <w:r w:rsidRPr="00806C6A">
        <w:rPr>
          <w:rFonts w:asciiTheme="minorHAnsi" w:hAnsiTheme="minorHAnsi"/>
          <w:color w:val="auto"/>
          <w:sz w:val="24"/>
          <w:szCs w:val="24"/>
        </w:rPr>
        <w:t xml:space="preserve">, three documents were created. The first document, titled “Resource Guide,” was a comprehensive packet </w:t>
      </w:r>
      <w:r w:rsidR="00C4257A" w:rsidRPr="00806C6A">
        <w:rPr>
          <w:rFonts w:asciiTheme="minorHAnsi" w:hAnsiTheme="minorHAnsi"/>
          <w:color w:val="auto"/>
          <w:sz w:val="24"/>
          <w:szCs w:val="24"/>
        </w:rPr>
        <w:t>designed</w:t>
      </w:r>
      <w:r w:rsidRPr="00806C6A">
        <w:rPr>
          <w:rFonts w:asciiTheme="minorHAnsi" w:hAnsiTheme="minorHAnsi"/>
          <w:color w:val="auto"/>
          <w:sz w:val="24"/>
          <w:szCs w:val="24"/>
        </w:rPr>
        <w:t xml:space="preserve"> to provide recommendations for activities, hobbies, and other avenues to encourage client engagement with their community. The "Housing Form" was the second </w:t>
      </w:r>
      <w:r w:rsidR="00EE6B7B" w:rsidRPr="00806C6A">
        <w:rPr>
          <w:rFonts w:asciiTheme="minorHAnsi" w:hAnsiTheme="minorHAnsi"/>
          <w:color w:val="auto"/>
          <w:sz w:val="24"/>
          <w:szCs w:val="24"/>
        </w:rPr>
        <w:t>document</w:t>
      </w:r>
      <w:r w:rsidRPr="00806C6A">
        <w:rPr>
          <w:rFonts w:asciiTheme="minorHAnsi" w:hAnsiTheme="minorHAnsi"/>
          <w:color w:val="auto"/>
          <w:sz w:val="24"/>
          <w:szCs w:val="24"/>
        </w:rPr>
        <w:t xml:space="preserve"> aimed </w:t>
      </w:r>
      <w:r w:rsidR="00A23229" w:rsidRPr="00806C6A">
        <w:rPr>
          <w:rFonts w:asciiTheme="minorHAnsi" w:hAnsiTheme="minorHAnsi"/>
          <w:color w:val="auto"/>
          <w:sz w:val="24"/>
          <w:szCs w:val="24"/>
        </w:rPr>
        <w:t>at simplifying</w:t>
      </w:r>
      <w:r w:rsidRPr="00806C6A">
        <w:rPr>
          <w:rFonts w:asciiTheme="minorHAnsi" w:hAnsiTheme="minorHAnsi"/>
          <w:color w:val="auto"/>
          <w:sz w:val="24"/>
          <w:szCs w:val="24"/>
        </w:rPr>
        <w:t xml:space="preserve"> the housing application process for clients. Finally, a document titled “Occupational Therapy Position Framework” outlined potential integration opportunities for occupational therapy services</w:t>
      </w:r>
      <w:r w:rsidR="00156179" w:rsidRPr="00806C6A">
        <w:rPr>
          <w:rFonts w:asciiTheme="minorHAnsi" w:hAnsiTheme="minorHAnsi"/>
          <w:color w:val="auto"/>
          <w:sz w:val="24"/>
          <w:szCs w:val="24"/>
        </w:rPr>
        <w:t>,</w:t>
      </w:r>
      <w:r w:rsidRPr="00806C6A">
        <w:rPr>
          <w:rFonts w:asciiTheme="minorHAnsi" w:hAnsiTheme="minorHAnsi"/>
          <w:color w:val="auto"/>
          <w:sz w:val="24"/>
          <w:szCs w:val="24"/>
        </w:rPr>
        <w:t xml:space="preserve"> aiming to display the long-term value that could be offered. </w:t>
      </w:r>
    </w:p>
    <w:p w14:paraId="07E9E3B4" w14:textId="77777777" w:rsidR="001A43AB" w:rsidRDefault="001A43AB" w:rsidP="003E6558">
      <w:pPr>
        <w:pStyle w:val="Heading3"/>
      </w:pPr>
      <w:bookmarkStart w:id="28" w:name="_Toc212790794"/>
    </w:p>
    <w:p w14:paraId="06D21466" w14:textId="77777777" w:rsidR="00C27CB7" w:rsidRDefault="00C27CB7" w:rsidP="00870A56">
      <w:pPr>
        <w:pStyle w:val="Heading3"/>
      </w:pPr>
    </w:p>
    <w:p w14:paraId="7A77FDF0" w14:textId="77777777" w:rsidR="00C27CB7" w:rsidRDefault="00C27CB7" w:rsidP="00870A56">
      <w:pPr>
        <w:pStyle w:val="Heading3"/>
      </w:pPr>
    </w:p>
    <w:p w14:paraId="419F6D4D" w14:textId="77777777" w:rsidR="00C27CB7" w:rsidRDefault="00C27CB7" w:rsidP="00870A56">
      <w:pPr>
        <w:pStyle w:val="Heading3"/>
      </w:pPr>
    </w:p>
    <w:p w14:paraId="23CA8E90" w14:textId="6855E0D6" w:rsidR="00870A56" w:rsidRPr="00CC5151" w:rsidRDefault="00DB140D" w:rsidP="00870A56">
      <w:pPr>
        <w:pStyle w:val="Heading3"/>
      </w:pPr>
      <w:r w:rsidRPr="256715F6">
        <w:lastRenderedPageBreak/>
        <w:t>Implementation/Methodology</w:t>
      </w:r>
      <w:bookmarkEnd w:id="28"/>
    </w:p>
    <w:p w14:paraId="6002EE6E" w14:textId="430C9E07" w:rsidR="00870A56" w:rsidRDefault="00CC5151" w:rsidP="00870A56">
      <w:pPr>
        <w:pStyle w:val="Heading3"/>
        <w:rPr>
          <w:rFonts w:asciiTheme="minorHAnsi" w:hAnsiTheme="minorHAnsi"/>
          <w:i w:val="0"/>
          <w:iCs/>
          <w:color w:val="FF0000"/>
        </w:rPr>
      </w:pPr>
      <w:r w:rsidRPr="00CC5151">
        <w:rPr>
          <w:rFonts w:asciiTheme="minorHAnsi" w:hAnsiTheme="minorHAnsi"/>
          <w:color w:val="FF0000"/>
        </w:rPr>
        <w:t> </w:t>
      </w:r>
      <w:r w:rsidR="00870A56">
        <w:rPr>
          <w:rFonts w:asciiTheme="minorHAnsi" w:hAnsiTheme="minorHAnsi"/>
          <w:i w:val="0"/>
          <w:iCs/>
          <w:color w:val="FF0000"/>
        </w:rPr>
        <w:tab/>
      </w:r>
      <w:r w:rsidR="00870A56" w:rsidRPr="00806C6A">
        <w:rPr>
          <w:rFonts w:asciiTheme="minorHAnsi" w:hAnsiTheme="minorHAnsi"/>
          <w:i w:val="0"/>
          <w:iCs/>
          <w:color w:val="auto"/>
        </w:rPr>
        <w:t>The</w:t>
      </w:r>
      <w:r w:rsidR="007120EA" w:rsidRPr="00806C6A">
        <w:rPr>
          <w:rFonts w:asciiTheme="minorHAnsi" w:hAnsiTheme="minorHAnsi"/>
          <w:i w:val="0"/>
          <w:iCs/>
          <w:color w:val="auto"/>
        </w:rPr>
        <w:t xml:space="preserve"> development of the housing form was informed by the recognition that completing housing applications was time-consuming for both case managers and clients</w:t>
      </w:r>
      <w:r w:rsidR="00DF62B8" w:rsidRPr="00806C6A">
        <w:rPr>
          <w:rFonts w:asciiTheme="minorHAnsi" w:hAnsiTheme="minorHAnsi"/>
          <w:i w:val="0"/>
          <w:iCs/>
          <w:color w:val="auto"/>
        </w:rPr>
        <w:t>, diverting</w:t>
      </w:r>
      <w:r w:rsidR="007120EA" w:rsidRPr="00806C6A">
        <w:rPr>
          <w:rFonts w:asciiTheme="minorHAnsi" w:hAnsiTheme="minorHAnsi"/>
          <w:i w:val="0"/>
          <w:iCs/>
          <w:color w:val="auto"/>
        </w:rPr>
        <w:t xml:space="preserve"> valuable time that could have been used for other resource distribution. To address this issue, this form was created. It organized the most frequently encountered questions in housing applications and used a color-coded system with detailed descriptions of what each section asked. Usability and accessibility were two factors considered throughout the creation, and the project aimed to be inclusive of those with literacy challenges, attention deficits, and visual impairments. </w:t>
      </w:r>
    </w:p>
    <w:p w14:paraId="0A370110" w14:textId="77777777" w:rsidR="00A07641" w:rsidRDefault="00A07641" w:rsidP="00870A56">
      <w:pPr>
        <w:pStyle w:val="Heading3"/>
      </w:pPr>
      <w:bookmarkStart w:id="29" w:name="_Toc212790795"/>
    </w:p>
    <w:p w14:paraId="1BBF3A55" w14:textId="1CD749CD" w:rsidR="004A3B86" w:rsidRPr="004A3B86" w:rsidRDefault="00DB140D" w:rsidP="00870A56">
      <w:pPr>
        <w:pStyle w:val="Heading3"/>
      </w:pPr>
      <w:r w:rsidRPr="256715F6">
        <w:t>Results</w:t>
      </w:r>
      <w:bookmarkEnd w:id="29"/>
      <w:r w:rsidR="004A3B86" w:rsidRPr="004A3B86">
        <w:rPr>
          <w:rFonts w:asciiTheme="minorHAnsi" w:eastAsiaTheme="majorEastAsia" w:hAnsiTheme="minorHAnsi"/>
          <w:color w:val="FF0000"/>
          <w:sz w:val="26"/>
          <w:szCs w:val="26"/>
        </w:rPr>
        <w:t>  </w:t>
      </w:r>
    </w:p>
    <w:p w14:paraId="2A5BF373" w14:textId="0C58021B" w:rsidR="00870A56" w:rsidRPr="00806C6A" w:rsidRDefault="00870A56" w:rsidP="00870A56">
      <w:pPr>
        <w:pStyle w:val="Heading3"/>
        <w:ind w:firstLine="720"/>
        <w:rPr>
          <w:rFonts w:asciiTheme="minorHAnsi" w:hAnsiTheme="minorHAnsi"/>
          <w:i w:val="0"/>
          <w:iCs/>
          <w:color w:val="auto"/>
        </w:rPr>
      </w:pPr>
      <w:r w:rsidRPr="00806C6A">
        <w:rPr>
          <w:rFonts w:asciiTheme="minorHAnsi" w:eastAsiaTheme="majorEastAsia" w:hAnsiTheme="minorHAnsi"/>
          <w:i w:val="0"/>
          <w:iCs/>
          <w:color w:val="auto"/>
          <w:sz w:val="26"/>
          <w:szCs w:val="26"/>
        </w:rPr>
        <w:t>This</w:t>
      </w:r>
      <w:r w:rsidR="004A3B86" w:rsidRPr="004A3B86">
        <w:rPr>
          <w:rFonts w:asciiTheme="minorHAnsi" w:eastAsiaTheme="majorEastAsia" w:hAnsiTheme="minorHAnsi"/>
          <w:i w:val="0"/>
          <w:iCs/>
          <w:color w:val="auto"/>
          <w:sz w:val="26"/>
          <w:szCs w:val="26"/>
        </w:rPr>
        <w:t xml:space="preserve"> document was 11 pages, and was organized into seven categories: personal information, income and employment, previous and current households, pets, character references, and a list of the documents needed to complete most housing forms. Each section was color-coded and provided detailed descriptions of the</w:t>
      </w:r>
      <w:r w:rsidR="002E0429" w:rsidRPr="00806C6A">
        <w:rPr>
          <w:rFonts w:asciiTheme="minorHAnsi" w:hAnsiTheme="minorHAnsi"/>
          <w:i w:val="0"/>
          <w:iCs/>
          <w:color w:val="auto"/>
        </w:rPr>
        <w:t xml:space="preserve"> </w:t>
      </w:r>
      <w:r w:rsidR="004A3B86" w:rsidRPr="004A3B86">
        <w:rPr>
          <w:rFonts w:asciiTheme="minorHAnsi" w:eastAsiaTheme="majorEastAsia" w:hAnsiTheme="minorHAnsi"/>
          <w:i w:val="0"/>
          <w:iCs/>
          <w:color w:val="auto"/>
          <w:sz w:val="26"/>
          <w:szCs w:val="26"/>
        </w:rPr>
        <w:t>information required for completion. The language used was straightforward, simple, and familiar, making it easier for clients and case managers to use</w:t>
      </w:r>
      <w:r w:rsidRPr="00806C6A">
        <w:rPr>
          <w:rFonts w:asciiTheme="minorHAnsi" w:hAnsiTheme="minorHAnsi"/>
          <w:i w:val="0"/>
          <w:iCs/>
          <w:color w:val="auto"/>
        </w:rPr>
        <w:t>. This document can be viewed in Appendix L: Housing Form</w:t>
      </w:r>
      <w:r w:rsidR="00CF56C5" w:rsidRPr="00806C6A">
        <w:rPr>
          <w:rFonts w:asciiTheme="minorHAnsi" w:hAnsiTheme="minorHAnsi"/>
          <w:i w:val="0"/>
          <w:iCs/>
          <w:color w:val="auto"/>
        </w:rPr>
        <w:t>.</w:t>
      </w:r>
      <w:r w:rsidRPr="00806C6A">
        <w:rPr>
          <w:rFonts w:asciiTheme="minorHAnsi" w:hAnsiTheme="minorHAnsi"/>
          <w:i w:val="0"/>
          <w:iCs/>
          <w:color w:val="auto"/>
        </w:rPr>
        <w:t> </w:t>
      </w:r>
      <w:r w:rsidRPr="00CC5151">
        <w:rPr>
          <w:rFonts w:asciiTheme="minorHAnsi" w:hAnsiTheme="minorHAnsi"/>
          <w:i w:val="0"/>
          <w:iCs/>
          <w:color w:val="auto"/>
        </w:rPr>
        <w:t>  </w:t>
      </w:r>
    </w:p>
    <w:p w14:paraId="2FF8BE87" w14:textId="7FF22E5A" w:rsidR="00DB140D" w:rsidRPr="002E0429" w:rsidRDefault="008671FB" w:rsidP="00DB140D">
      <w:pPr>
        <w:pStyle w:val="Heading2"/>
        <w:rPr>
          <w:rFonts w:asciiTheme="minorHAnsi" w:hAnsiTheme="minorHAnsi"/>
          <w:color w:val="FF0000"/>
        </w:rPr>
      </w:pPr>
      <w:r w:rsidRPr="004A3B86">
        <w:rPr>
          <w:rFonts w:asciiTheme="minorHAnsi" w:hAnsiTheme="minorHAnsi"/>
          <w:color w:val="FF0000"/>
        </w:rPr>
        <w:t> </w:t>
      </w:r>
    </w:p>
    <w:p w14:paraId="18759777" w14:textId="57CE9594" w:rsidR="00DB140D" w:rsidRDefault="00DB140D" w:rsidP="00DB140D">
      <w:pPr>
        <w:pStyle w:val="Heading2"/>
        <w:rPr>
          <w:rFonts w:eastAsia="Times New Roman"/>
        </w:rPr>
      </w:pPr>
      <w:bookmarkStart w:id="30" w:name="_Toc212790797"/>
      <w:r>
        <w:rPr>
          <w:rFonts w:eastAsia="Times New Roman"/>
        </w:rPr>
        <w:t>Activity 3</w:t>
      </w:r>
      <w:bookmarkEnd w:id="30"/>
      <w:r w:rsidR="001A43AB">
        <w:rPr>
          <w:rFonts w:eastAsia="Times New Roman"/>
        </w:rPr>
        <w:t xml:space="preserve">: </w:t>
      </w:r>
      <w:r w:rsidR="00A210F0">
        <w:rPr>
          <w:rFonts w:eastAsia="Times New Roman"/>
        </w:rPr>
        <w:t>Shelterhouse</w:t>
      </w:r>
      <w:r w:rsidR="001A43AB">
        <w:rPr>
          <w:rFonts w:eastAsia="Times New Roman"/>
        </w:rPr>
        <w:t xml:space="preserve"> Resource Guide</w:t>
      </w:r>
    </w:p>
    <w:p w14:paraId="339AD811" w14:textId="1140D670" w:rsidR="001A43AB" w:rsidRPr="00806C6A" w:rsidRDefault="00B21460" w:rsidP="00B21460">
      <w:pPr>
        <w:pStyle w:val="Heading2"/>
        <w:ind w:firstLine="720"/>
        <w:rPr>
          <w:rFonts w:asciiTheme="minorHAnsi" w:hAnsiTheme="minorHAnsi"/>
          <w:color w:val="auto"/>
          <w:sz w:val="24"/>
          <w:szCs w:val="24"/>
        </w:rPr>
      </w:pPr>
      <w:r w:rsidRPr="00806C6A">
        <w:rPr>
          <w:rFonts w:asciiTheme="minorHAnsi" w:hAnsiTheme="minorHAnsi"/>
          <w:color w:val="auto"/>
          <w:sz w:val="24"/>
          <w:szCs w:val="24"/>
        </w:rPr>
        <w:t xml:space="preserve">The development of the Resource Guide was designed to </w:t>
      </w:r>
      <w:r w:rsidR="00A210F0" w:rsidRPr="00806C6A">
        <w:rPr>
          <w:rFonts w:asciiTheme="minorHAnsi" w:hAnsiTheme="minorHAnsi"/>
          <w:color w:val="auto"/>
          <w:sz w:val="24"/>
          <w:szCs w:val="24"/>
        </w:rPr>
        <w:t>encourage</w:t>
      </w:r>
      <w:r w:rsidRPr="00806C6A">
        <w:rPr>
          <w:rFonts w:asciiTheme="minorHAnsi" w:hAnsiTheme="minorHAnsi"/>
          <w:color w:val="auto"/>
          <w:sz w:val="24"/>
          <w:szCs w:val="24"/>
        </w:rPr>
        <w:t xml:space="preserve"> </w:t>
      </w:r>
      <w:r w:rsidR="00D2339A" w:rsidRPr="00806C6A">
        <w:rPr>
          <w:rFonts w:asciiTheme="minorHAnsi" w:hAnsiTheme="minorHAnsi"/>
          <w:color w:val="auto"/>
          <w:sz w:val="24"/>
          <w:szCs w:val="24"/>
        </w:rPr>
        <w:t>clients</w:t>
      </w:r>
      <w:r w:rsidRPr="00806C6A">
        <w:rPr>
          <w:rFonts w:asciiTheme="minorHAnsi" w:hAnsiTheme="minorHAnsi"/>
          <w:color w:val="auto"/>
          <w:sz w:val="24"/>
          <w:szCs w:val="24"/>
        </w:rPr>
        <w:t xml:space="preserve"> to </w:t>
      </w:r>
      <w:r w:rsidR="00D2339A" w:rsidRPr="00806C6A">
        <w:rPr>
          <w:rFonts w:asciiTheme="minorHAnsi" w:hAnsiTheme="minorHAnsi"/>
          <w:color w:val="auto"/>
          <w:sz w:val="24"/>
          <w:szCs w:val="24"/>
        </w:rPr>
        <w:t>engage</w:t>
      </w:r>
      <w:r w:rsidRPr="00806C6A">
        <w:rPr>
          <w:rFonts w:asciiTheme="minorHAnsi" w:hAnsiTheme="minorHAnsi"/>
          <w:color w:val="auto"/>
          <w:sz w:val="24"/>
          <w:szCs w:val="24"/>
        </w:rPr>
        <w:t xml:space="preserve"> in </w:t>
      </w:r>
      <w:r w:rsidR="00A210F0" w:rsidRPr="00806C6A">
        <w:rPr>
          <w:rFonts w:asciiTheme="minorHAnsi" w:hAnsiTheme="minorHAnsi"/>
          <w:color w:val="auto"/>
          <w:sz w:val="24"/>
          <w:szCs w:val="24"/>
        </w:rPr>
        <w:t>leisure</w:t>
      </w:r>
      <w:r w:rsidRPr="00806C6A">
        <w:rPr>
          <w:rFonts w:asciiTheme="minorHAnsi" w:hAnsiTheme="minorHAnsi"/>
          <w:color w:val="auto"/>
          <w:sz w:val="24"/>
          <w:szCs w:val="24"/>
        </w:rPr>
        <w:t xml:space="preserve">, social, and </w:t>
      </w:r>
      <w:r w:rsidR="00A23229" w:rsidRPr="00806C6A">
        <w:rPr>
          <w:rFonts w:asciiTheme="minorHAnsi" w:hAnsiTheme="minorHAnsi"/>
          <w:color w:val="auto"/>
          <w:sz w:val="24"/>
          <w:szCs w:val="24"/>
        </w:rPr>
        <w:t>community-based</w:t>
      </w:r>
      <w:r w:rsidRPr="00806C6A">
        <w:rPr>
          <w:rFonts w:asciiTheme="minorHAnsi" w:hAnsiTheme="minorHAnsi"/>
          <w:color w:val="auto"/>
          <w:sz w:val="24"/>
          <w:szCs w:val="24"/>
        </w:rPr>
        <w:t xml:space="preserve"> occupations by accessing </w:t>
      </w:r>
      <w:r w:rsidR="00CF56C5" w:rsidRPr="00806C6A">
        <w:rPr>
          <w:rFonts w:asciiTheme="minorHAnsi" w:hAnsiTheme="minorHAnsi"/>
          <w:color w:val="auto"/>
          <w:sz w:val="24"/>
          <w:szCs w:val="24"/>
        </w:rPr>
        <w:t>low-cost</w:t>
      </w:r>
      <w:r w:rsidRPr="00806C6A">
        <w:rPr>
          <w:rFonts w:asciiTheme="minorHAnsi" w:hAnsiTheme="minorHAnsi"/>
          <w:color w:val="auto"/>
          <w:sz w:val="24"/>
          <w:szCs w:val="24"/>
        </w:rPr>
        <w:t xml:space="preserve">, engaging, and meaningful </w:t>
      </w:r>
      <w:r w:rsidR="00A210F0" w:rsidRPr="00806C6A">
        <w:rPr>
          <w:rFonts w:asciiTheme="minorHAnsi" w:hAnsiTheme="minorHAnsi"/>
          <w:color w:val="auto"/>
          <w:sz w:val="24"/>
          <w:szCs w:val="24"/>
        </w:rPr>
        <w:t>opportunities</w:t>
      </w:r>
      <w:r w:rsidRPr="00806C6A">
        <w:rPr>
          <w:rFonts w:asciiTheme="minorHAnsi" w:hAnsiTheme="minorHAnsi"/>
          <w:color w:val="auto"/>
          <w:sz w:val="24"/>
          <w:szCs w:val="24"/>
        </w:rPr>
        <w:t xml:space="preserve">. </w:t>
      </w:r>
    </w:p>
    <w:p w14:paraId="66499A32" w14:textId="77777777" w:rsidR="001A43AB" w:rsidRDefault="001A43AB" w:rsidP="003E6558">
      <w:pPr>
        <w:pStyle w:val="Heading3"/>
      </w:pPr>
    </w:p>
    <w:p w14:paraId="30AD53AC" w14:textId="4CB22CCA" w:rsidR="001A43AB" w:rsidRDefault="001A43AB" w:rsidP="003E6558">
      <w:pPr>
        <w:pStyle w:val="Heading3"/>
      </w:pPr>
      <w:r w:rsidRPr="256715F6">
        <w:t>Implementation/Methodology</w:t>
      </w:r>
    </w:p>
    <w:p w14:paraId="58A40CBB" w14:textId="25B5FCD8" w:rsidR="00A46185" w:rsidRPr="00CC5151" w:rsidRDefault="00A46185" w:rsidP="00A46185">
      <w:pPr>
        <w:pStyle w:val="Heading3"/>
        <w:ind w:firstLine="720"/>
        <w:rPr>
          <w:rFonts w:asciiTheme="minorHAnsi" w:hAnsiTheme="minorHAnsi"/>
          <w:i w:val="0"/>
          <w:iCs/>
          <w:color w:val="auto"/>
        </w:rPr>
      </w:pPr>
      <w:r w:rsidRPr="00CC5151">
        <w:rPr>
          <w:rFonts w:asciiTheme="minorHAnsi" w:hAnsiTheme="minorHAnsi"/>
          <w:i w:val="0"/>
          <w:iCs/>
          <w:color w:val="auto"/>
        </w:rPr>
        <w:t xml:space="preserve">Internet research was the primary tool used in developing the resource guide. The objective was to identify and organize low-cost, engaging, and accessible events </w:t>
      </w:r>
      <w:r w:rsidR="00DF62B8" w:rsidRPr="00806C6A">
        <w:rPr>
          <w:rFonts w:asciiTheme="minorHAnsi" w:hAnsiTheme="minorHAnsi"/>
          <w:i w:val="0"/>
          <w:iCs/>
          <w:color w:val="auto"/>
        </w:rPr>
        <w:t xml:space="preserve">that </w:t>
      </w:r>
      <w:r w:rsidR="00C4257A" w:rsidRPr="00806C6A">
        <w:rPr>
          <w:rFonts w:asciiTheme="minorHAnsi" w:hAnsiTheme="minorHAnsi"/>
          <w:i w:val="0"/>
          <w:iCs/>
          <w:color w:val="auto"/>
        </w:rPr>
        <w:t xml:space="preserve">reflected the diversity of the clientele it aimed </w:t>
      </w:r>
      <w:proofErr w:type="gramStart"/>
      <w:r w:rsidR="00C4257A" w:rsidRPr="00806C6A">
        <w:rPr>
          <w:rFonts w:asciiTheme="minorHAnsi" w:hAnsiTheme="minorHAnsi"/>
          <w:i w:val="0"/>
          <w:iCs/>
          <w:color w:val="auto"/>
        </w:rPr>
        <w:t>to serve</w:t>
      </w:r>
      <w:proofErr w:type="gramEnd"/>
      <w:r w:rsidRPr="00CC5151">
        <w:rPr>
          <w:rFonts w:asciiTheme="minorHAnsi" w:hAnsiTheme="minorHAnsi"/>
          <w:i w:val="0"/>
          <w:iCs/>
          <w:color w:val="auto"/>
        </w:rPr>
        <w:t xml:space="preserve">. To do this, reviewing event listing websites, community event calendars, and various social media platforms were common ways to gather data. As resources were </w:t>
      </w:r>
      <w:r w:rsidR="00C4257A" w:rsidRPr="00806C6A">
        <w:rPr>
          <w:rFonts w:asciiTheme="minorHAnsi" w:hAnsiTheme="minorHAnsi"/>
          <w:i w:val="0"/>
          <w:iCs/>
          <w:color w:val="auto"/>
        </w:rPr>
        <w:t>collected</w:t>
      </w:r>
      <w:r w:rsidRPr="00CC5151">
        <w:rPr>
          <w:rFonts w:asciiTheme="minorHAnsi" w:hAnsiTheme="minorHAnsi"/>
          <w:i w:val="0"/>
          <w:iCs/>
          <w:color w:val="auto"/>
        </w:rPr>
        <w:t xml:space="preserve">, they were categorized to provide easier usability for each client. This guide was created </w:t>
      </w:r>
      <w:r w:rsidR="00DF62B8" w:rsidRPr="00806C6A">
        <w:rPr>
          <w:rFonts w:asciiTheme="minorHAnsi" w:hAnsiTheme="minorHAnsi"/>
          <w:i w:val="0"/>
          <w:iCs/>
          <w:color w:val="auto"/>
        </w:rPr>
        <w:t xml:space="preserve">with all occupations in mind </w:t>
      </w:r>
      <w:r w:rsidRPr="00CC5151">
        <w:rPr>
          <w:rFonts w:asciiTheme="minorHAnsi" w:hAnsiTheme="minorHAnsi"/>
          <w:i w:val="0"/>
          <w:iCs/>
          <w:color w:val="auto"/>
        </w:rPr>
        <w:t xml:space="preserve">that may offer a </w:t>
      </w:r>
      <w:r w:rsidR="00DF62B8" w:rsidRPr="00806C6A">
        <w:rPr>
          <w:rFonts w:asciiTheme="minorHAnsi" w:hAnsiTheme="minorHAnsi"/>
          <w:i w:val="0"/>
          <w:iCs/>
          <w:color w:val="auto"/>
        </w:rPr>
        <w:t xml:space="preserve">fulfilling life; topics such as work, play, leisure, and social occupations were </w:t>
      </w:r>
      <w:r w:rsidRPr="00CC5151">
        <w:rPr>
          <w:rFonts w:asciiTheme="minorHAnsi" w:hAnsiTheme="minorHAnsi"/>
          <w:i w:val="0"/>
          <w:iCs/>
          <w:color w:val="auto"/>
        </w:rPr>
        <w:t>included.</w:t>
      </w:r>
    </w:p>
    <w:p w14:paraId="4AC0C08E" w14:textId="77777777" w:rsidR="001A43AB" w:rsidRDefault="001A43AB" w:rsidP="003E6558">
      <w:pPr>
        <w:pStyle w:val="Heading3"/>
      </w:pPr>
    </w:p>
    <w:p w14:paraId="4CFB65C3" w14:textId="4CEA139E" w:rsidR="00D90F0A" w:rsidRPr="0068417E" w:rsidRDefault="001A43AB" w:rsidP="0068417E">
      <w:pPr>
        <w:pStyle w:val="Heading3"/>
      </w:pPr>
      <w:r w:rsidRPr="256715F6">
        <w:t>Results</w:t>
      </w:r>
    </w:p>
    <w:p w14:paraId="2061C11D" w14:textId="26A48A64" w:rsidR="00D90F0A" w:rsidRPr="004A3B86" w:rsidRDefault="00D90F0A" w:rsidP="00C27CB7">
      <w:pPr>
        <w:pStyle w:val="Heading2"/>
        <w:ind w:firstLine="720"/>
        <w:rPr>
          <w:rFonts w:asciiTheme="minorHAnsi" w:hAnsiTheme="minorHAnsi"/>
          <w:color w:val="auto"/>
          <w:sz w:val="24"/>
          <w:szCs w:val="24"/>
        </w:rPr>
      </w:pPr>
      <w:r w:rsidRPr="004A3B86">
        <w:rPr>
          <w:rFonts w:asciiTheme="minorHAnsi" w:hAnsiTheme="minorHAnsi"/>
          <w:color w:val="auto"/>
          <w:sz w:val="24"/>
          <w:szCs w:val="24"/>
        </w:rPr>
        <w:t>The final document included eight pages of categorized resources divided into six different sections: hobbies, activities, volunteer opportunities, support groups, vocational and recreational classes, and additional websites. </w:t>
      </w:r>
    </w:p>
    <w:p w14:paraId="613A45DB" w14:textId="630FA8A3" w:rsidR="00D90F0A" w:rsidRPr="004A3B86" w:rsidRDefault="00D90F0A" w:rsidP="00D90F0A">
      <w:pPr>
        <w:pStyle w:val="Heading2"/>
        <w:ind w:firstLine="720"/>
        <w:rPr>
          <w:rFonts w:asciiTheme="minorHAnsi" w:hAnsiTheme="minorHAnsi"/>
          <w:color w:val="auto"/>
          <w:sz w:val="24"/>
          <w:szCs w:val="24"/>
        </w:rPr>
      </w:pPr>
      <w:r w:rsidRPr="004A3B86">
        <w:rPr>
          <w:rFonts w:asciiTheme="minorHAnsi" w:hAnsiTheme="minorHAnsi"/>
          <w:color w:val="auto"/>
          <w:sz w:val="24"/>
          <w:szCs w:val="24"/>
        </w:rPr>
        <w:lastRenderedPageBreak/>
        <w:t>The hobbies section provided a list of expansive hobby opportunities, the materials needed for participation, the potential benefits of engagement, and links to additional resources for active communities participating in each hobby. The activities section outlined the location of each activity, projected costs, and links to event calendars for each location. Volunteer opportunities were organized by listing the volunteer organization, its objective, and a link to the website highlighting volunteer information. The support groups section offered the names and links to online mental health support groups. The vocational and recreational classes section encompassed the name of each class, its location, schedule, and website links. Finally, a page was added that contained additional website links to other event sites not already linked in the document.</w:t>
      </w:r>
      <w:r w:rsidRPr="00806C6A">
        <w:rPr>
          <w:rFonts w:asciiTheme="minorHAnsi" w:hAnsiTheme="minorHAnsi"/>
          <w:color w:val="auto"/>
          <w:sz w:val="24"/>
          <w:szCs w:val="24"/>
        </w:rPr>
        <w:t xml:space="preserve"> </w:t>
      </w:r>
      <w:r w:rsidR="0068417E" w:rsidRPr="00CC5151">
        <w:rPr>
          <w:rFonts w:asciiTheme="minorHAnsi" w:eastAsia="Times New Roman" w:hAnsiTheme="minorHAnsi"/>
          <w:color w:val="auto"/>
          <w:sz w:val="24"/>
          <w:szCs w:val="24"/>
        </w:rPr>
        <w:t>This document can be viewed in Appendix K: Resource Guide</w:t>
      </w:r>
      <w:r w:rsidR="00156179" w:rsidRPr="00806C6A">
        <w:rPr>
          <w:rFonts w:asciiTheme="minorHAnsi" w:eastAsia="Times New Roman" w:hAnsiTheme="minorHAnsi"/>
          <w:color w:val="auto"/>
          <w:sz w:val="24"/>
          <w:szCs w:val="24"/>
        </w:rPr>
        <w:t>.</w:t>
      </w:r>
      <w:r w:rsidR="00156179" w:rsidRPr="00806C6A">
        <w:rPr>
          <w:rFonts w:asciiTheme="minorHAnsi" w:eastAsia="Times New Roman" w:hAnsiTheme="minorHAnsi"/>
          <w:i/>
          <w:iCs/>
          <w:color w:val="auto"/>
          <w:sz w:val="24"/>
          <w:szCs w:val="24"/>
        </w:rPr>
        <w:t xml:space="preserve"> </w:t>
      </w:r>
    </w:p>
    <w:p w14:paraId="2DF3E4D9" w14:textId="50F11C83" w:rsidR="00DB140D" w:rsidRPr="00806C6A" w:rsidRDefault="00D90F0A" w:rsidP="00DB140D">
      <w:pPr>
        <w:pStyle w:val="Heading2"/>
        <w:rPr>
          <w:rFonts w:asciiTheme="minorHAnsi" w:hAnsiTheme="minorHAnsi"/>
          <w:color w:val="auto"/>
        </w:rPr>
      </w:pPr>
      <w:r w:rsidRPr="004A3B86">
        <w:rPr>
          <w:rFonts w:asciiTheme="minorHAnsi" w:hAnsiTheme="minorHAnsi"/>
          <w:color w:val="auto"/>
        </w:rPr>
        <w:t> </w:t>
      </w:r>
    </w:p>
    <w:p w14:paraId="46DC480D" w14:textId="4EB01792" w:rsidR="001A43AB" w:rsidRDefault="001A43AB" w:rsidP="001A43AB">
      <w:pPr>
        <w:pStyle w:val="Heading2"/>
        <w:rPr>
          <w:rFonts w:eastAsia="Times New Roman"/>
        </w:rPr>
      </w:pPr>
      <w:r>
        <w:rPr>
          <w:rFonts w:eastAsia="Times New Roman"/>
        </w:rPr>
        <w:t xml:space="preserve">Activity 4: Occupational Therapy at </w:t>
      </w:r>
      <w:r w:rsidR="00A210F0">
        <w:rPr>
          <w:rFonts w:eastAsia="Times New Roman"/>
        </w:rPr>
        <w:t>Shelterhouse</w:t>
      </w:r>
    </w:p>
    <w:p w14:paraId="757948D1" w14:textId="2A9EBD93" w:rsidR="00124C82" w:rsidRPr="00806C6A" w:rsidRDefault="00EA35EB" w:rsidP="00A20C9A">
      <w:pPr>
        <w:pStyle w:val="Heading3"/>
        <w:ind w:firstLine="720"/>
        <w:rPr>
          <w:rFonts w:asciiTheme="minorHAnsi" w:eastAsiaTheme="majorEastAsia" w:hAnsiTheme="minorHAnsi"/>
          <w:bCs w:val="0"/>
          <w:i w:val="0"/>
          <w:color w:val="auto"/>
        </w:rPr>
      </w:pPr>
      <w:r w:rsidRPr="00806C6A">
        <w:rPr>
          <w:rFonts w:asciiTheme="minorHAnsi" w:eastAsiaTheme="majorEastAsia" w:hAnsiTheme="minorHAnsi"/>
          <w:bCs w:val="0"/>
          <w:i w:val="0"/>
          <w:color w:val="auto"/>
        </w:rPr>
        <w:t>Creating</w:t>
      </w:r>
      <w:r w:rsidR="004717CE" w:rsidRPr="00806C6A">
        <w:rPr>
          <w:rFonts w:asciiTheme="minorHAnsi" w:eastAsiaTheme="majorEastAsia" w:hAnsiTheme="minorHAnsi"/>
          <w:bCs w:val="0"/>
          <w:i w:val="0"/>
          <w:color w:val="auto"/>
        </w:rPr>
        <w:t xml:space="preserve"> this </w:t>
      </w:r>
      <w:r w:rsidR="00A210F0" w:rsidRPr="00806C6A">
        <w:rPr>
          <w:rFonts w:asciiTheme="minorHAnsi" w:eastAsiaTheme="majorEastAsia" w:hAnsiTheme="minorHAnsi"/>
          <w:bCs w:val="0"/>
          <w:i w:val="0"/>
          <w:color w:val="auto"/>
        </w:rPr>
        <w:t>document</w:t>
      </w:r>
      <w:r w:rsidR="004717CE" w:rsidRPr="00806C6A">
        <w:rPr>
          <w:rFonts w:asciiTheme="minorHAnsi" w:eastAsiaTheme="majorEastAsia" w:hAnsiTheme="minorHAnsi"/>
          <w:bCs w:val="0"/>
          <w:i w:val="0"/>
          <w:color w:val="auto"/>
        </w:rPr>
        <w:t xml:space="preserve"> involved outlining the potential role of occupational therapy within Shelterhouse. </w:t>
      </w:r>
      <w:r w:rsidR="00CF56C5" w:rsidRPr="00806C6A">
        <w:rPr>
          <w:rFonts w:asciiTheme="minorHAnsi" w:eastAsiaTheme="majorEastAsia" w:hAnsiTheme="minorHAnsi"/>
          <w:bCs w:val="0"/>
          <w:i w:val="0"/>
          <w:color w:val="auto"/>
        </w:rPr>
        <w:t>This</w:t>
      </w:r>
      <w:r w:rsidR="004717CE" w:rsidRPr="00806C6A">
        <w:rPr>
          <w:rFonts w:asciiTheme="minorHAnsi" w:eastAsiaTheme="majorEastAsia" w:hAnsiTheme="minorHAnsi"/>
          <w:bCs w:val="0"/>
          <w:i w:val="0"/>
          <w:color w:val="auto"/>
        </w:rPr>
        <w:t xml:space="preserve"> </w:t>
      </w:r>
      <w:r w:rsidR="00A210F0" w:rsidRPr="00806C6A">
        <w:rPr>
          <w:rFonts w:asciiTheme="minorHAnsi" w:eastAsiaTheme="majorEastAsia" w:hAnsiTheme="minorHAnsi"/>
          <w:bCs w:val="0"/>
          <w:i w:val="0"/>
          <w:color w:val="auto"/>
        </w:rPr>
        <w:t>document</w:t>
      </w:r>
      <w:r w:rsidR="004717CE" w:rsidRPr="00806C6A">
        <w:rPr>
          <w:rFonts w:asciiTheme="minorHAnsi" w:eastAsiaTheme="majorEastAsia" w:hAnsiTheme="minorHAnsi"/>
          <w:bCs w:val="0"/>
          <w:i w:val="0"/>
          <w:color w:val="auto"/>
        </w:rPr>
        <w:t xml:space="preserve"> was created in response to </w:t>
      </w:r>
      <w:r w:rsidR="00B115B2" w:rsidRPr="00806C6A">
        <w:rPr>
          <w:rFonts w:asciiTheme="minorHAnsi" w:eastAsiaTheme="majorEastAsia" w:hAnsiTheme="minorHAnsi"/>
          <w:bCs w:val="0"/>
          <w:i w:val="0"/>
          <w:color w:val="auto"/>
        </w:rPr>
        <w:t>clients</w:t>
      </w:r>
      <w:r w:rsidR="004717CE" w:rsidRPr="00806C6A">
        <w:rPr>
          <w:rFonts w:asciiTheme="minorHAnsi" w:eastAsiaTheme="majorEastAsia" w:hAnsiTheme="minorHAnsi"/>
          <w:bCs w:val="0"/>
          <w:i w:val="0"/>
          <w:color w:val="auto"/>
        </w:rPr>
        <w:t xml:space="preserve"> who, during sessions, </w:t>
      </w:r>
      <w:r w:rsidR="00667A6C" w:rsidRPr="00806C6A">
        <w:rPr>
          <w:rFonts w:asciiTheme="minorHAnsi" w:eastAsiaTheme="majorEastAsia" w:hAnsiTheme="minorHAnsi"/>
          <w:bCs w:val="0"/>
          <w:i w:val="0"/>
          <w:color w:val="auto"/>
        </w:rPr>
        <w:t>expressed a lack of opportunities to engage</w:t>
      </w:r>
      <w:r w:rsidR="004717CE" w:rsidRPr="00806C6A">
        <w:rPr>
          <w:rFonts w:asciiTheme="minorHAnsi" w:eastAsiaTheme="majorEastAsia" w:hAnsiTheme="minorHAnsi"/>
          <w:bCs w:val="0"/>
          <w:i w:val="0"/>
          <w:color w:val="auto"/>
        </w:rPr>
        <w:t xml:space="preserve"> in </w:t>
      </w:r>
      <w:r w:rsidR="001F3D02" w:rsidRPr="00806C6A">
        <w:rPr>
          <w:rFonts w:asciiTheme="minorHAnsi" w:eastAsiaTheme="majorEastAsia" w:hAnsiTheme="minorHAnsi"/>
          <w:bCs w:val="0"/>
          <w:i w:val="0"/>
          <w:color w:val="auto"/>
        </w:rPr>
        <w:t>meaningful</w:t>
      </w:r>
      <w:r w:rsidR="004717CE" w:rsidRPr="00806C6A">
        <w:rPr>
          <w:rFonts w:asciiTheme="minorHAnsi" w:eastAsiaTheme="majorEastAsia" w:hAnsiTheme="minorHAnsi"/>
          <w:bCs w:val="0"/>
          <w:i w:val="0"/>
          <w:color w:val="auto"/>
        </w:rPr>
        <w:t xml:space="preserve"> occupations, despite their desire to do so</w:t>
      </w:r>
      <w:r w:rsidR="00156179" w:rsidRPr="00806C6A">
        <w:rPr>
          <w:rFonts w:asciiTheme="minorHAnsi" w:eastAsiaTheme="majorEastAsia" w:hAnsiTheme="minorHAnsi"/>
          <w:bCs w:val="0"/>
          <w:i w:val="0"/>
          <w:color w:val="auto"/>
        </w:rPr>
        <w:t xml:space="preserve">. </w:t>
      </w:r>
      <w:r w:rsidR="00A20C9A" w:rsidRPr="00806C6A">
        <w:rPr>
          <w:rFonts w:asciiTheme="minorHAnsi" w:eastAsiaTheme="majorEastAsia" w:hAnsiTheme="minorHAnsi"/>
          <w:bCs w:val="0"/>
          <w:i w:val="0"/>
          <w:color w:val="auto"/>
        </w:rPr>
        <w:t xml:space="preserve">                                                                                                                                                                </w:t>
      </w:r>
    </w:p>
    <w:p w14:paraId="1E7934CA" w14:textId="77777777" w:rsidR="00A20C9A" w:rsidRDefault="00A20C9A" w:rsidP="003E6558">
      <w:pPr>
        <w:pStyle w:val="Heading3"/>
      </w:pPr>
    </w:p>
    <w:p w14:paraId="27B3DBEE" w14:textId="7EABC388" w:rsidR="001A43AB" w:rsidRDefault="001A43AB" w:rsidP="003E6558">
      <w:pPr>
        <w:pStyle w:val="Heading3"/>
      </w:pPr>
      <w:r w:rsidRPr="256715F6">
        <w:t>Implementation/Methodology</w:t>
      </w:r>
      <w:r>
        <w:t xml:space="preserve"> </w:t>
      </w:r>
    </w:p>
    <w:p w14:paraId="61EB5B84" w14:textId="547B076E" w:rsidR="001671D3" w:rsidRPr="00806C6A" w:rsidRDefault="001671D3" w:rsidP="001671D3">
      <w:pPr>
        <w:pStyle w:val="Heading3"/>
        <w:ind w:firstLine="720"/>
        <w:rPr>
          <w:color w:val="auto"/>
        </w:rPr>
      </w:pPr>
      <w:r w:rsidRPr="00806C6A">
        <w:rPr>
          <w:rFonts w:asciiTheme="minorHAnsi" w:hAnsiTheme="minorHAnsi" w:cstheme="minorBidi"/>
          <w:bCs w:val="0"/>
          <w:i w:val="0"/>
          <w:color w:val="auto"/>
        </w:rPr>
        <w:t>The document was developed after client interactions during weekly sessions. Through informal dialogue, clients expressed their concerns about the scarcity of community engagement opportunities and the lack of knowledge on where to find resources. This was recognized as a need for enhanced support and services, but the limitations of case managers would be too much to place on them. Consequently, this document outlines interventions occupational therapists can implement to promote client engagement. </w:t>
      </w:r>
    </w:p>
    <w:p w14:paraId="091C63D0" w14:textId="77777777" w:rsidR="001A43AB" w:rsidRDefault="001A43AB" w:rsidP="003E6558">
      <w:pPr>
        <w:pStyle w:val="Heading3"/>
      </w:pPr>
    </w:p>
    <w:p w14:paraId="212DD451" w14:textId="77777777" w:rsidR="001A43AB" w:rsidRDefault="001A43AB" w:rsidP="003E6558">
      <w:pPr>
        <w:pStyle w:val="Heading3"/>
      </w:pPr>
      <w:r w:rsidRPr="256715F6">
        <w:t>Results</w:t>
      </w:r>
    </w:p>
    <w:p w14:paraId="2C727B3E" w14:textId="3D5B4191" w:rsidR="00194825" w:rsidRPr="00806C6A" w:rsidRDefault="002808DE" w:rsidP="00254848">
      <w:pPr>
        <w:pStyle w:val="Heading2"/>
        <w:ind w:firstLine="720"/>
        <w:rPr>
          <w:rFonts w:asciiTheme="minorHAnsi" w:hAnsiTheme="minorHAnsi"/>
          <w:color w:val="auto"/>
          <w:sz w:val="24"/>
          <w:szCs w:val="24"/>
        </w:rPr>
      </w:pPr>
      <w:r w:rsidRPr="00806C6A">
        <w:rPr>
          <w:rFonts w:asciiTheme="minorHAnsi" w:hAnsiTheme="minorHAnsi"/>
          <w:color w:val="auto"/>
          <w:sz w:val="24"/>
          <w:szCs w:val="24"/>
        </w:rPr>
        <w:t xml:space="preserve">The final document </w:t>
      </w:r>
      <w:r w:rsidR="00587502" w:rsidRPr="00806C6A">
        <w:rPr>
          <w:rFonts w:asciiTheme="minorHAnsi" w:hAnsiTheme="minorHAnsi"/>
          <w:color w:val="auto"/>
          <w:sz w:val="24"/>
          <w:szCs w:val="24"/>
        </w:rPr>
        <w:t>consisted of only two pages</w:t>
      </w:r>
      <w:r w:rsidRPr="00806C6A">
        <w:rPr>
          <w:rFonts w:asciiTheme="minorHAnsi" w:hAnsiTheme="minorHAnsi"/>
          <w:color w:val="auto"/>
          <w:sz w:val="24"/>
          <w:szCs w:val="24"/>
        </w:rPr>
        <w:t xml:space="preserve"> but provided details on the interventions occupational therapy can offer if integrated into Shelterhouse. It outlined the necessary resources for each intervention, the settings within each intervention, and the potential outcomes associated with each. Additionally, the document provided a list of assessment tools that occupational therapists may utilize in the setting. There was a brief description of </w:t>
      </w:r>
      <w:proofErr w:type="gramStart"/>
      <w:r w:rsidR="005F46F5" w:rsidRPr="00806C6A">
        <w:rPr>
          <w:rFonts w:asciiTheme="minorHAnsi" w:hAnsiTheme="minorHAnsi"/>
          <w:color w:val="auto"/>
          <w:sz w:val="24"/>
          <w:szCs w:val="24"/>
        </w:rPr>
        <w:t>each</w:t>
      </w:r>
      <w:proofErr w:type="gramEnd"/>
      <w:r w:rsidRPr="00806C6A">
        <w:rPr>
          <w:rFonts w:asciiTheme="minorHAnsi" w:hAnsiTheme="minorHAnsi"/>
          <w:color w:val="auto"/>
          <w:sz w:val="24"/>
          <w:szCs w:val="24"/>
        </w:rPr>
        <w:t xml:space="preserve"> and an explanation of how their application could facilitate the housing process. </w:t>
      </w:r>
      <w:r w:rsidRPr="00806C6A">
        <w:rPr>
          <w:rFonts w:asciiTheme="minorHAnsi" w:eastAsia="Times New Roman" w:hAnsiTheme="minorHAnsi" w:cstheme="minorBidi"/>
          <w:color w:val="auto"/>
          <w:sz w:val="24"/>
          <w:szCs w:val="24"/>
        </w:rPr>
        <w:t>This document can be viewed in Appendix M: Occupational Therapy Position Framework.</w:t>
      </w:r>
      <w:r w:rsidR="000D518A" w:rsidRPr="00806C6A">
        <w:rPr>
          <w:rFonts w:asciiTheme="minorHAnsi" w:eastAsia="Times New Roman" w:hAnsiTheme="minorHAnsi" w:cstheme="minorBidi"/>
          <w:color w:val="auto"/>
          <w:sz w:val="24"/>
          <w:szCs w:val="24"/>
        </w:rPr>
        <w:t xml:space="preserve"> </w:t>
      </w:r>
      <w:r w:rsidR="00CF56C5" w:rsidRPr="00806C6A">
        <w:rPr>
          <w:rFonts w:asciiTheme="minorHAnsi" w:eastAsia="Times New Roman" w:hAnsiTheme="minorHAnsi" w:cstheme="minorBidi"/>
          <w:color w:val="auto"/>
          <w:sz w:val="24"/>
          <w:szCs w:val="24"/>
        </w:rPr>
        <w:t>This</w:t>
      </w:r>
      <w:r w:rsidR="000D518A" w:rsidRPr="00806C6A">
        <w:rPr>
          <w:rFonts w:asciiTheme="minorHAnsi" w:eastAsia="Times New Roman" w:hAnsiTheme="minorHAnsi" w:cstheme="minorBidi"/>
          <w:color w:val="auto"/>
          <w:sz w:val="24"/>
          <w:szCs w:val="24"/>
        </w:rPr>
        <w:t xml:space="preserve"> document can</w:t>
      </w:r>
      <w:r w:rsidR="00194825" w:rsidRPr="00806C6A">
        <w:rPr>
          <w:rFonts w:asciiTheme="minorHAnsi" w:eastAsia="Times New Roman" w:hAnsiTheme="minorHAnsi" w:cstheme="minorBidi"/>
          <w:color w:val="auto"/>
          <w:sz w:val="24"/>
          <w:szCs w:val="24"/>
        </w:rPr>
        <w:t xml:space="preserve"> be viewed in Appendix</w:t>
      </w:r>
      <w:r w:rsidR="00194825" w:rsidRPr="00806C6A">
        <w:rPr>
          <w:rFonts w:asciiTheme="minorHAnsi" w:eastAsia="Times New Roman" w:hAnsiTheme="minorHAnsi" w:cstheme="minorBidi"/>
          <w:color w:val="auto"/>
        </w:rPr>
        <w:t xml:space="preserve"> </w:t>
      </w:r>
      <w:r w:rsidR="00793086" w:rsidRPr="00806C6A">
        <w:rPr>
          <w:rFonts w:asciiTheme="minorHAnsi" w:eastAsia="Times New Roman" w:hAnsiTheme="minorHAnsi" w:cstheme="minorBidi"/>
          <w:color w:val="auto"/>
        </w:rPr>
        <w:t>M: Occupational Therapy Position Framework.</w:t>
      </w:r>
    </w:p>
    <w:p w14:paraId="6A6351A3" w14:textId="77777777" w:rsidR="00194825" w:rsidRDefault="00194825" w:rsidP="001A43AB">
      <w:pPr>
        <w:pStyle w:val="Heading2"/>
        <w:rPr>
          <w:rFonts w:eastAsia="Times New Roman"/>
        </w:rPr>
      </w:pPr>
    </w:p>
    <w:p w14:paraId="30F4C282" w14:textId="1A377F2F" w:rsidR="001A43AB" w:rsidRDefault="001A43AB" w:rsidP="001A43AB">
      <w:pPr>
        <w:pStyle w:val="Heading2"/>
        <w:rPr>
          <w:rFonts w:eastAsia="Times New Roman"/>
        </w:rPr>
      </w:pPr>
      <w:r>
        <w:rPr>
          <w:rFonts w:eastAsia="Times New Roman"/>
        </w:rPr>
        <w:t xml:space="preserve">Activity 5: Heart of Northside </w:t>
      </w:r>
      <w:r w:rsidR="006952BC">
        <w:rPr>
          <w:rFonts w:eastAsia="Times New Roman"/>
        </w:rPr>
        <w:t>Projects</w:t>
      </w:r>
    </w:p>
    <w:p w14:paraId="1BF712BA" w14:textId="77777777" w:rsidR="006952BC" w:rsidRDefault="006952BC" w:rsidP="006952BC"/>
    <w:p w14:paraId="5CFDBA0D" w14:textId="499CB5CB" w:rsidR="006952BC" w:rsidRDefault="006952BC" w:rsidP="006952BC">
      <w:pPr>
        <w:ind w:firstLine="720"/>
        <w:rPr>
          <w:rFonts w:eastAsia="Calibri" w:cs="Calibri"/>
        </w:rPr>
      </w:pPr>
      <w:r w:rsidRPr="00D6537C">
        <w:rPr>
          <w:rFonts w:eastAsia="Calibri" w:cs="Calibri"/>
        </w:rPr>
        <w:t xml:space="preserve">A detailed list of all the Heart of Northside projects Dr. Rothenberg would like to implement was created. This was done to organize the projects and match them with potential academic departments at Xavier University for support. Projects that could not be matched with </w:t>
      </w:r>
      <w:proofErr w:type="gramStart"/>
      <w:r w:rsidRPr="00D6537C">
        <w:rPr>
          <w:rFonts w:eastAsia="Calibri" w:cs="Calibri"/>
        </w:rPr>
        <w:t>an</w:t>
      </w:r>
      <w:proofErr w:type="gramEnd"/>
      <w:r w:rsidRPr="00D6537C">
        <w:rPr>
          <w:rFonts w:eastAsia="Calibri" w:cs="Calibri"/>
        </w:rPr>
        <w:t xml:space="preserve"> academic department at Xavier University were removed from the list. For instance, Dr. </w:t>
      </w:r>
      <w:r w:rsidRPr="00D6537C">
        <w:rPr>
          <w:rFonts w:eastAsia="Calibri" w:cs="Calibri"/>
        </w:rPr>
        <w:lastRenderedPageBreak/>
        <w:t xml:space="preserve">Rothenberg has numerous architecture and building maintenance projects she would like to complete. But Xavier does not have an architectural or construction program, and therefore, lost projects were excluded from the list. </w:t>
      </w:r>
    </w:p>
    <w:p w14:paraId="4B1E78EF" w14:textId="77777777" w:rsidR="006952BC" w:rsidRPr="00D6537C" w:rsidRDefault="006952BC" w:rsidP="006952BC">
      <w:pPr>
        <w:ind w:firstLine="720"/>
        <w:rPr>
          <w:rFonts w:eastAsia="Calibri" w:cs="Calibri"/>
        </w:rPr>
      </w:pPr>
    </w:p>
    <w:p w14:paraId="0CD75C9E" w14:textId="77777777" w:rsidR="006952BC" w:rsidRDefault="006952BC" w:rsidP="006952BC">
      <w:pPr>
        <w:ind w:firstLine="720"/>
        <w:rPr>
          <w:rFonts w:eastAsia="Calibri" w:cs="Calibri"/>
        </w:rPr>
      </w:pPr>
      <w:r w:rsidRPr="00D6537C">
        <w:rPr>
          <w:rFonts w:eastAsia="Calibri" w:cs="Calibri"/>
        </w:rPr>
        <w:t xml:space="preserve">Several meetings were held with Dr. Florence and the capstone student during the development of the project list. During these meetings, Dr. Florence outlined both the projects currently being implemented and those she planned to implement in the future. The final list included 14 projects identified by Dr. Rothenberg and the student as both feasible and significant to Heart of Northside. These projects encompassed a wide variety of activities, from hands-on community engagement opportunities to administrative tasks. Each project was selected due to its potential to ensure a meaningful and educational experience for participating students and for its role in the effective operation of the sanctuary. </w:t>
      </w:r>
    </w:p>
    <w:p w14:paraId="383232CF" w14:textId="77777777" w:rsidR="006952BC" w:rsidRPr="00D6537C" w:rsidRDefault="006952BC" w:rsidP="006952BC">
      <w:pPr>
        <w:ind w:firstLine="720"/>
        <w:rPr>
          <w:rFonts w:eastAsia="Calibri" w:cs="Calibri"/>
        </w:rPr>
      </w:pPr>
    </w:p>
    <w:p w14:paraId="3D08CF59" w14:textId="77777777" w:rsidR="006952BC" w:rsidRPr="00D6537C" w:rsidRDefault="006952BC" w:rsidP="006952BC">
      <w:pPr>
        <w:pStyle w:val="Heading2"/>
        <w:jc w:val="both"/>
        <w:rPr>
          <w:rFonts w:ascii="Calibri" w:hAnsi="Calibri" w:cs="Calibri"/>
        </w:rPr>
      </w:pPr>
      <w:r w:rsidRPr="00D6537C">
        <w:rPr>
          <w:rFonts w:ascii="Calibri" w:hAnsi="Calibri" w:cs="Calibri"/>
        </w:rPr>
        <w:t>Activity 2: Heart of Northside Xavier University Engagement</w:t>
      </w:r>
    </w:p>
    <w:p w14:paraId="16075AC8" w14:textId="77777777" w:rsidR="006952BC" w:rsidRPr="00D6537C" w:rsidRDefault="006952BC" w:rsidP="006952BC">
      <w:pPr>
        <w:ind w:firstLine="720"/>
        <w:rPr>
          <w:rFonts w:eastAsia="Calibri" w:cs="Calibri"/>
        </w:rPr>
      </w:pPr>
      <w:r w:rsidRPr="00D6537C">
        <w:rPr>
          <w:rFonts w:eastAsia="Calibri" w:cs="Calibri"/>
        </w:rPr>
        <w:t>The objective of this project was to identify three Xavier programs that would be receptive to forming a partnership with Heart of Northside. This was done to evaluate the feasibility of establishing and sustaining a partnership that would endure well beyond the capstone project’s end.</w:t>
      </w:r>
    </w:p>
    <w:p w14:paraId="33326F24" w14:textId="77777777" w:rsidR="006952BC" w:rsidRDefault="006952BC" w:rsidP="006952BC">
      <w:pPr>
        <w:ind w:firstLine="720"/>
        <w:rPr>
          <w:rFonts w:eastAsia="Calibri" w:cs="Calibri"/>
        </w:rPr>
      </w:pPr>
      <w:r w:rsidRPr="00D6537C">
        <w:rPr>
          <w:rFonts w:eastAsia="Calibri" w:cs="Calibri"/>
        </w:rPr>
        <w:t>Participants in this activity included various faculty members at Xavier University, including department heads, professors, and program coordinators. These individuals were the recipients of emails outlining the Heart of Northside initiative and presenting the prospective integration of projects into their curriculum in the upcoming years.</w:t>
      </w:r>
    </w:p>
    <w:p w14:paraId="76AE35DB" w14:textId="77777777" w:rsidR="006952BC" w:rsidRPr="00D6537C" w:rsidRDefault="006952BC" w:rsidP="006952BC">
      <w:pPr>
        <w:ind w:firstLine="720"/>
        <w:rPr>
          <w:rFonts w:eastAsia="Calibri" w:cs="Calibri"/>
        </w:rPr>
      </w:pPr>
    </w:p>
    <w:p w14:paraId="30DE92AB" w14:textId="77777777" w:rsidR="006952BC" w:rsidRPr="00D6537C" w:rsidRDefault="006952BC" w:rsidP="006952BC">
      <w:pPr>
        <w:pStyle w:val="Heading3"/>
        <w:rPr>
          <w:rFonts w:eastAsia="Calibri" w:cs="Calibri"/>
          <w:sz w:val="26"/>
          <w:szCs w:val="26"/>
        </w:rPr>
      </w:pPr>
      <w:r w:rsidRPr="00D6537C">
        <w:rPr>
          <w:rFonts w:eastAsia="Calibri" w:cs="Calibri"/>
        </w:rPr>
        <w:t>Implementation</w:t>
      </w:r>
    </w:p>
    <w:p w14:paraId="65AD74BF" w14:textId="77777777" w:rsidR="006952BC" w:rsidRPr="00D6537C" w:rsidRDefault="006952BC" w:rsidP="006952BC">
      <w:pPr>
        <w:ind w:firstLine="720"/>
        <w:rPr>
          <w:rFonts w:eastAsia="Calibri" w:cs="Calibri"/>
        </w:rPr>
      </w:pPr>
      <w:r w:rsidRPr="00D6537C">
        <w:rPr>
          <w:rFonts w:eastAsia="Calibri" w:cs="Calibri"/>
        </w:rPr>
        <w:t xml:space="preserve">After the project list was established, the </w:t>
      </w:r>
      <w:proofErr w:type="gramStart"/>
      <w:r w:rsidRPr="00D6537C">
        <w:rPr>
          <w:rFonts w:eastAsia="Calibri" w:cs="Calibri"/>
        </w:rPr>
        <w:t>student</w:t>
      </w:r>
      <w:proofErr w:type="gramEnd"/>
      <w:r w:rsidRPr="00D6537C">
        <w:rPr>
          <w:rFonts w:eastAsia="Calibri" w:cs="Calibri"/>
        </w:rPr>
        <w:t xml:space="preserve"> began researching the various majors, minors, and colleges at Xavier University. This research included an analysis of which established project was appropriate for each academic department. The </w:t>
      </w:r>
      <w:proofErr w:type="gramStart"/>
      <w:r w:rsidRPr="00D6537C">
        <w:rPr>
          <w:rFonts w:eastAsia="Calibri" w:cs="Calibri"/>
        </w:rPr>
        <w:t>student</w:t>
      </w:r>
      <w:proofErr w:type="gramEnd"/>
      <w:r w:rsidRPr="00D6537C">
        <w:rPr>
          <w:rFonts w:eastAsia="Calibri" w:cs="Calibri"/>
        </w:rPr>
        <w:t xml:space="preserve"> identified multiple projects suitable for a single academic department, thereby increasing the choices available.</w:t>
      </w:r>
    </w:p>
    <w:p w14:paraId="4A64C04B" w14:textId="77777777" w:rsidR="006952BC" w:rsidRPr="00D6537C" w:rsidRDefault="006952BC" w:rsidP="006952BC">
      <w:pPr>
        <w:ind w:firstLine="720"/>
        <w:rPr>
          <w:rFonts w:eastAsia="Calibri" w:cs="Calibri"/>
        </w:rPr>
      </w:pPr>
      <w:r w:rsidRPr="00D6537C">
        <w:rPr>
          <w:rFonts w:eastAsia="Calibri" w:cs="Calibri"/>
        </w:rPr>
        <w:t xml:space="preserve">After the project match-up was completed, the student drafted and sent emails to each academic head. The initial emails included an introduction to Dr. Rothenberg and the Heart of Northside initiative, an overview of the capstone project, a description of how their department could benefit from a partnership, and a comprehensive list of projects that could fit into their curricula. Then followed scheduling meetings, check-ins with potential partners, relaying essential information to Dr. Rothenberg, and attending tours during which the faculty visited Heart of Northside. </w:t>
      </w:r>
    </w:p>
    <w:p w14:paraId="1631CF38" w14:textId="77777777" w:rsidR="006952BC" w:rsidRPr="00D6537C" w:rsidRDefault="006952BC" w:rsidP="006952BC">
      <w:pPr>
        <w:pStyle w:val="Heading3"/>
        <w:rPr>
          <w:rFonts w:eastAsia="Calibri Light" w:cs="Calibri"/>
          <w:i w:val="0"/>
          <w:iCs/>
        </w:rPr>
      </w:pPr>
      <w:r w:rsidRPr="00D6537C">
        <w:rPr>
          <w:rFonts w:eastAsia="Calibri Light" w:cs="Calibri"/>
        </w:rPr>
        <w:lastRenderedPageBreak/>
        <w:t>Modifications</w:t>
      </w:r>
    </w:p>
    <w:p w14:paraId="0FE7663F" w14:textId="77777777" w:rsidR="006952BC" w:rsidRDefault="006952BC" w:rsidP="006952BC">
      <w:pPr>
        <w:pStyle w:val="Heading3"/>
        <w:ind w:firstLine="720"/>
        <w:rPr>
          <w:rFonts w:eastAsia="Calibri" w:cs="Calibri"/>
          <w:i w:val="0"/>
          <w:iCs/>
          <w:color w:val="000000" w:themeColor="text1"/>
        </w:rPr>
      </w:pPr>
      <w:r w:rsidRPr="006952BC">
        <w:rPr>
          <w:rFonts w:eastAsia="Calibri" w:cs="Calibri"/>
          <w:i w:val="0"/>
          <w:iCs/>
          <w:color w:val="000000" w:themeColor="text1"/>
        </w:rPr>
        <w:t xml:space="preserve">The original intention during project creation was to meet individually with each department head during the initial meetings, so there would be space to elaborate on the sanctuary’s initiative and how it fit into their specific curriculum. Initially, it was expected that all participants would meet at Heart of Northside to formally introduce Dr. Rothenberg. There </w:t>
      </w:r>
      <w:proofErr w:type="gramStart"/>
      <w:r w:rsidRPr="006952BC">
        <w:rPr>
          <w:rFonts w:eastAsia="Calibri" w:cs="Calibri"/>
          <w:i w:val="0"/>
          <w:iCs/>
          <w:color w:val="000000" w:themeColor="text1"/>
        </w:rPr>
        <w:t>would</w:t>
      </w:r>
      <w:proofErr w:type="gramEnd"/>
      <w:r w:rsidRPr="006952BC">
        <w:rPr>
          <w:rFonts w:eastAsia="Calibri" w:cs="Calibri"/>
          <w:i w:val="0"/>
          <w:iCs/>
          <w:color w:val="000000" w:themeColor="text1"/>
        </w:rPr>
        <w:t xml:space="preserve"> be a formal presentation, including a PowerPoint and refreshments. However, modifications were required due to conflicting schedules. To adjust, smaller group tours were hosted without the formalities. Though not anticipated, this modification enabled more </w:t>
      </w:r>
      <w:proofErr w:type="gramStart"/>
      <w:r w:rsidRPr="006952BC">
        <w:rPr>
          <w:rFonts w:eastAsia="Calibri" w:cs="Calibri"/>
          <w:i w:val="0"/>
          <w:iCs/>
          <w:color w:val="000000" w:themeColor="text1"/>
        </w:rPr>
        <w:t>personalized</w:t>
      </w:r>
      <w:proofErr w:type="gramEnd"/>
      <w:r w:rsidRPr="006952BC">
        <w:rPr>
          <w:rFonts w:eastAsia="Calibri" w:cs="Calibri"/>
          <w:i w:val="0"/>
          <w:iCs/>
          <w:color w:val="000000" w:themeColor="text1"/>
        </w:rPr>
        <w:t xml:space="preserve"> discussions and increased faculty interactions.</w:t>
      </w:r>
    </w:p>
    <w:p w14:paraId="3DF5BBC2" w14:textId="77777777" w:rsidR="006952BC" w:rsidRPr="006952BC" w:rsidRDefault="006952BC" w:rsidP="006952BC"/>
    <w:p w14:paraId="3B4A3CA1" w14:textId="77777777" w:rsidR="006952BC" w:rsidRPr="00D6537C" w:rsidRDefault="006952BC" w:rsidP="006952BC">
      <w:pPr>
        <w:pStyle w:val="Heading3"/>
        <w:rPr>
          <w:rFonts w:eastAsia="Calibri" w:cs="Calibri"/>
        </w:rPr>
      </w:pPr>
      <w:r w:rsidRPr="00D6537C">
        <w:rPr>
          <w:rFonts w:eastAsia="Calibri" w:cs="Calibri"/>
        </w:rPr>
        <w:t>Results</w:t>
      </w:r>
    </w:p>
    <w:p w14:paraId="2A04B9BE" w14:textId="77777777" w:rsidR="006952BC" w:rsidRPr="00D6537C" w:rsidRDefault="006952BC" w:rsidP="006952BC">
      <w:pPr>
        <w:pStyle w:val="Heading2"/>
        <w:ind w:firstLine="720"/>
        <w:rPr>
          <w:rFonts w:ascii="Calibri" w:eastAsia="Calibri" w:hAnsi="Calibri" w:cs="Calibri"/>
          <w:color w:val="000000" w:themeColor="text1"/>
          <w:sz w:val="24"/>
          <w:szCs w:val="24"/>
        </w:rPr>
      </w:pPr>
      <w:r w:rsidRPr="00D6537C">
        <w:rPr>
          <w:rFonts w:ascii="Calibri" w:eastAsia="Calibri" w:hAnsi="Calibri" w:cs="Calibri"/>
          <w:color w:val="000000" w:themeColor="text1"/>
          <w:sz w:val="24"/>
          <w:szCs w:val="24"/>
        </w:rPr>
        <w:t>The nine department heads who received an outreach initiative offered a range of responses. Two department chairs did not respond, despite a follow-up email. Three department heads expressed interest but redirected the inquiry to other departments they felt were better suited. One department chair initially showed interest and agreed to an online meeting but declined to proceed, stating that they believed the offer was too premature given their department’s current development.</w:t>
      </w:r>
    </w:p>
    <w:p w14:paraId="12566BEB" w14:textId="77777777" w:rsidR="006952BC" w:rsidRDefault="006952BC" w:rsidP="006952BC">
      <w:pPr>
        <w:pStyle w:val="Heading2"/>
        <w:ind w:firstLine="720"/>
        <w:rPr>
          <w:rFonts w:ascii="Calibri" w:eastAsia="Calibri" w:hAnsi="Calibri" w:cs="Calibri"/>
          <w:color w:val="000000" w:themeColor="text1"/>
          <w:sz w:val="24"/>
          <w:szCs w:val="24"/>
        </w:rPr>
      </w:pPr>
      <w:r w:rsidRPr="00D6537C">
        <w:rPr>
          <w:rFonts w:ascii="Calibri" w:eastAsia="Calibri" w:hAnsi="Calibri" w:cs="Calibri"/>
          <w:color w:val="000000" w:themeColor="text1"/>
          <w:sz w:val="24"/>
          <w:szCs w:val="24"/>
        </w:rPr>
        <w:t xml:space="preserve">Four department heads confirmed their interest in further engagement, meeting Dr. Rothenberg, touring Heart of Northside, and agreeing to begin the process of collaboration. These departments included Occupational Therapy, Digital Marketing, the College of Nursing, and the developing College of Osteopathic Medicine. </w:t>
      </w:r>
    </w:p>
    <w:p w14:paraId="1876CB33" w14:textId="77777777" w:rsidR="006952BC" w:rsidRPr="00D6537C" w:rsidRDefault="006952BC" w:rsidP="006952BC"/>
    <w:p w14:paraId="205E192E" w14:textId="77777777" w:rsidR="006952BC" w:rsidRDefault="006952BC" w:rsidP="006952BC">
      <w:pPr>
        <w:rPr>
          <w:rFonts w:cs="Calibri"/>
          <w:i/>
          <w:iCs/>
        </w:rPr>
      </w:pPr>
      <w:r w:rsidRPr="00765C71">
        <w:rPr>
          <w:rFonts w:cs="Calibri"/>
          <w:i/>
          <w:iCs/>
        </w:rPr>
        <w:t>Occupational Therapy</w:t>
      </w:r>
      <w:r>
        <w:rPr>
          <w:rFonts w:cs="Calibri"/>
          <w:i/>
          <w:iCs/>
        </w:rPr>
        <w:t>:</w:t>
      </w:r>
      <w:r w:rsidRPr="00765C71">
        <w:rPr>
          <w:rFonts w:cs="Calibri"/>
          <w:i/>
          <w:iCs/>
        </w:rPr>
        <w:t xml:space="preserve"> </w:t>
      </w:r>
      <w:r>
        <w:rPr>
          <w:rFonts w:cs="Calibri"/>
        </w:rPr>
        <w:t>T</w:t>
      </w:r>
      <w:r w:rsidRPr="00765C71">
        <w:rPr>
          <w:rFonts w:cs="Calibri"/>
        </w:rPr>
        <w:t xml:space="preserve">he OT </w:t>
      </w:r>
      <w:r w:rsidRPr="00D6537C">
        <w:rPr>
          <w:rFonts w:cs="Calibri"/>
        </w:rPr>
        <w:t>department</w:t>
      </w:r>
      <w:r w:rsidRPr="00765C71">
        <w:rPr>
          <w:rFonts w:cs="Calibri"/>
        </w:rPr>
        <w:t xml:space="preserve"> will help </w:t>
      </w:r>
      <w:r>
        <w:rPr>
          <w:rFonts w:cs="Calibri"/>
        </w:rPr>
        <w:t>facilitate</w:t>
      </w:r>
      <w:r w:rsidRPr="00765C71">
        <w:rPr>
          <w:rFonts w:cs="Calibri"/>
        </w:rPr>
        <w:t xml:space="preserve"> the blood pressure information stations. </w:t>
      </w:r>
      <w:r w:rsidRPr="00D6537C">
        <w:rPr>
          <w:rFonts w:cs="Calibri"/>
        </w:rPr>
        <w:t>The</w:t>
      </w:r>
      <w:r w:rsidRPr="00765C71">
        <w:rPr>
          <w:rFonts w:cs="Calibri"/>
        </w:rPr>
        <w:t xml:space="preserve"> aim is to develop a </w:t>
      </w:r>
      <w:r w:rsidRPr="00D6537C">
        <w:rPr>
          <w:rFonts w:cs="Calibri"/>
        </w:rPr>
        <w:t>design</w:t>
      </w:r>
      <w:r w:rsidRPr="00765C71">
        <w:rPr>
          <w:rFonts w:cs="Calibri"/>
        </w:rPr>
        <w:t xml:space="preserve"> approach for students by including other OT specific </w:t>
      </w:r>
      <w:r w:rsidRPr="00D6537C">
        <w:rPr>
          <w:rFonts w:cs="Calibri"/>
        </w:rPr>
        <w:t>initiatives,</w:t>
      </w:r>
      <w:r w:rsidRPr="00765C71">
        <w:rPr>
          <w:rFonts w:cs="Calibri"/>
        </w:rPr>
        <w:t xml:space="preserve"> such as students completing Occupational Profiles. </w:t>
      </w:r>
      <w:r w:rsidRPr="00D6537C">
        <w:rPr>
          <w:rFonts w:cs="Calibri"/>
        </w:rPr>
        <w:t>The</w:t>
      </w:r>
      <w:r w:rsidRPr="00765C71">
        <w:rPr>
          <w:rFonts w:cs="Calibri"/>
        </w:rPr>
        <w:t xml:space="preserve"> department has also expressed interest in exploring the </w:t>
      </w:r>
      <w:r w:rsidRPr="00D6537C">
        <w:rPr>
          <w:rFonts w:cs="Calibri"/>
        </w:rPr>
        <w:t>administrative</w:t>
      </w:r>
      <w:r w:rsidRPr="00765C71">
        <w:rPr>
          <w:rFonts w:cs="Calibri"/>
        </w:rPr>
        <w:t xml:space="preserve"> side through initiatives such as </w:t>
      </w:r>
      <w:r w:rsidRPr="00D6537C">
        <w:rPr>
          <w:rFonts w:cs="Calibri"/>
        </w:rPr>
        <w:t>conducting a needs assessment, developing</w:t>
      </w:r>
      <w:r w:rsidRPr="00765C71">
        <w:rPr>
          <w:rFonts w:cs="Calibri"/>
        </w:rPr>
        <w:t xml:space="preserve"> marketing projects, and identifying potential funding sources.</w:t>
      </w:r>
      <w:r w:rsidRPr="00765C71">
        <w:rPr>
          <w:rFonts w:cs="Calibri"/>
          <w:i/>
          <w:iCs/>
        </w:rPr>
        <w:t xml:space="preserve"> </w:t>
      </w:r>
    </w:p>
    <w:p w14:paraId="469FD804" w14:textId="77777777" w:rsidR="006952BC" w:rsidRPr="00765C71" w:rsidRDefault="006952BC" w:rsidP="006952BC">
      <w:pPr>
        <w:rPr>
          <w:rFonts w:cs="Calibri"/>
          <w:i/>
          <w:iCs/>
        </w:rPr>
      </w:pPr>
    </w:p>
    <w:p w14:paraId="54F8AF49" w14:textId="77777777" w:rsidR="006952BC" w:rsidRDefault="006952BC" w:rsidP="006952BC">
      <w:pPr>
        <w:rPr>
          <w:rFonts w:cs="Calibri"/>
          <w:i/>
          <w:iCs/>
        </w:rPr>
      </w:pPr>
      <w:r w:rsidRPr="00D6537C">
        <w:rPr>
          <w:rFonts w:cs="Calibri"/>
          <w:i/>
          <w:iCs/>
        </w:rPr>
        <w:t>Digital</w:t>
      </w:r>
      <w:r w:rsidRPr="00765C71">
        <w:rPr>
          <w:rFonts w:cs="Calibri"/>
          <w:i/>
          <w:iCs/>
        </w:rPr>
        <w:t xml:space="preserve"> marketing</w:t>
      </w:r>
      <w:r>
        <w:rPr>
          <w:rFonts w:cs="Calibri"/>
        </w:rPr>
        <w:t>: This department aims to create a semester-long partnership with Heart of Northside to</w:t>
      </w:r>
      <w:r w:rsidRPr="00D6537C">
        <w:rPr>
          <w:rFonts w:cs="Calibri"/>
        </w:rPr>
        <w:t xml:space="preserve"> provide students with in-depth exposure to the business’</w:t>
      </w:r>
      <w:r w:rsidRPr="00765C71">
        <w:rPr>
          <w:rFonts w:cs="Calibri"/>
        </w:rPr>
        <w:t xml:space="preserve"> dynamics. </w:t>
      </w:r>
      <w:r w:rsidRPr="00D6537C">
        <w:rPr>
          <w:rFonts w:cs="Calibri"/>
        </w:rPr>
        <w:t>To</w:t>
      </w:r>
      <w:r w:rsidRPr="00765C71">
        <w:rPr>
          <w:rFonts w:cs="Calibri"/>
        </w:rPr>
        <w:t xml:space="preserve"> do this, </w:t>
      </w:r>
      <w:r w:rsidRPr="00D6537C">
        <w:rPr>
          <w:rFonts w:cs="Calibri"/>
        </w:rPr>
        <w:t>students</w:t>
      </w:r>
      <w:r w:rsidRPr="00765C71">
        <w:rPr>
          <w:rFonts w:cs="Calibri"/>
        </w:rPr>
        <w:t xml:space="preserve"> will be introduced to the Heart of </w:t>
      </w:r>
      <w:r w:rsidRPr="00D6537C">
        <w:rPr>
          <w:rFonts w:cs="Calibri"/>
        </w:rPr>
        <w:t>Northside</w:t>
      </w:r>
      <w:r w:rsidRPr="00765C71">
        <w:rPr>
          <w:rFonts w:cs="Calibri"/>
        </w:rPr>
        <w:t xml:space="preserve">, create a needs assessment, and present Dr. </w:t>
      </w:r>
      <w:r w:rsidRPr="00D6537C">
        <w:rPr>
          <w:rFonts w:cs="Calibri"/>
        </w:rPr>
        <w:t>Rothenberg</w:t>
      </w:r>
      <w:r w:rsidRPr="00765C71">
        <w:rPr>
          <w:rFonts w:cs="Calibri"/>
        </w:rPr>
        <w:t xml:space="preserve"> with actionable recommendations </w:t>
      </w:r>
      <w:r w:rsidRPr="00D6537C">
        <w:rPr>
          <w:rFonts w:cs="Calibri"/>
        </w:rPr>
        <w:t>through</w:t>
      </w:r>
      <w:r w:rsidRPr="00765C71">
        <w:rPr>
          <w:rFonts w:cs="Calibri"/>
        </w:rPr>
        <w:t xml:space="preserve"> both physical and digital media promotion.</w:t>
      </w:r>
      <w:r w:rsidRPr="00765C71">
        <w:rPr>
          <w:rFonts w:cs="Calibri"/>
          <w:i/>
          <w:iCs/>
        </w:rPr>
        <w:t xml:space="preserve"> </w:t>
      </w:r>
    </w:p>
    <w:p w14:paraId="09538CF6" w14:textId="77777777" w:rsidR="006952BC" w:rsidRPr="00765C71" w:rsidRDefault="006952BC" w:rsidP="006952BC">
      <w:pPr>
        <w:rPr>
          <w:rFonts w:cs="Calibri"/>
          <w:i/>
          <w:iCs/>
        </w:rPr>
      </w:pPr>
    </w:p>
    <w:p w14:paraId="6369587D" w14:textId="77777777" w:rsidR="006952BC" w:rsidRDefault="006952BC" w:rsidP="006952BC">
      <w:pPr>
        <w:rPr>
          <w:rFonts w:cs="Calibri"/>
          <w:i/>
          <w:iCs/>
        </w:rPr>
      </w:pPr>
      <w:r w:rsidRPr="00765C71">
        <w:rPr>
          <w:rFonts w:cs="Calibri"/>
          <w:i/>
          <w:iCs/>
        </w:rPr>
        <w:t>College of Nursing</w:t>
      </w:r>
      <w:r>
        <w:rPr>
          <w:rFonts w:cs="Calibri"/>
          <w:i/>
          <w:iCs/>
        </w:rPr>
        <w:t xml:space="preserve">: </w:t>
      </w:r>
      <w:r w:rsidRPr="00765C71">
        <w:rPr>
          <w:rFonts w:cs="Calibri"/>
        </w:rPr>
        <w:t xml:space="preserve">Nursing faculty were interested in </w:t>
      </w:r>
      <w:r>
        <w:rPr>
          <w:rFonts w:cs="Calibri"/>
        </w:rPr>
        <w:t>research opportunities for students and in</w:t>
      </w:r>
      <w:r w:rsidRPr="00765C71">
        <w:rPr>
          <w:rFonts w:cs="Calibri"/>
        </w:rPr>
        <w:t xml:space="preserve"> supporting and managing the blood pressure information stations</w:t>
      </w:r>
      <w:r w:rsidRPr="00765C71">
        <w:rPr>
          <w:rFonts w:cs="Calibri"/>
          <w:i/>
          <w:iCs/>
        </w:rPr>
        <w:t xml:space="preserve">. </w:t>
      </w:r>
    </w:p>
    <w:p w14:paraId="4B35FB24" w14:textId="77777777" w:rsidR="006952BC" w:rsidRPr="00765C71" w:rsidRDefault="006952BC" w:rsidP="006952BC">
      <w:pPr>
        <w:rPr>
          <w:rFonts w:cs="Calibri"/>
          <w:i/>
          <w:iCs/>
        </w:rPr>
      </w:pPr>
    </w:p>
    <w:p w14:paraId="5B748C80" w14:textId="77777777" w:rsidR="006952BC" w:rsidRPr="00765C71" w:rsidRDefault="006952BC" w:rsidP="006952BC">
      <w:pPr>
        <w:rPr>
          <w:rFonts w:cs="Calibri"/>
          <w:i/>
          <w:iCs/>
        </w:rPr>
      </w:pPr>
      <w:r w:rsidRPr="00765C71">
        <w:rPr>
          <w:rFonts w:cs="Calibri"/>
          <w:i/>
          <w:iCs/>
        </w:rPr>
        <w:t>College of Osteopathic Medicine</w:t>
      </w:r>
      <w:r>
        <w:rPr>
          <w:rFonts w:cs="Calibri"/>
          <w:i/>
          <w:iCs/>
        </w:rPr>
        <w:t>:</w:t>
      </w:r>
      <w:r w:rsidRPr="00765C71">
        <w:rPr>
          <w:rFonts w:cs="Calibri"/>
          <w:i/>
          <w:iCs/>
        </w:rPr>
        <w:t xml:space="preserve"> </w:t>
      </w:r>
      <w:r w:rsidRPr="00765C71">
        <w:rPr>
          <w:rFonts w:cs="Calibri"/>
        </w:rPr>
        <w:t xml:space="preserve">since Osteopathic Medicine is </w:t>
      </w:r>
      <w:r>
        <w:rPr>
          <w:rFonts w:cs="Calibri"/>
        </w:rPr>
        <w:t>still developing</w:t>
      </w:r>
      <w:r w:rsidRPr="00765C71">
        <w:rPr>
          <w:rFonts w:cs="Calibri"/>
        </w:rPr>
        <w:t xml:space="preserve"> its curricula, collaboration opportunities were not as </w:t>
      </w:r>
      <w:r w:rsidRPr="00D6537C">
        <w:rPr>
          <w:rFonts w:cs="Calibri"/>
        </w:rPr>
        <w:t>in-depth</w:t>
      </w:r>
      <w:r w:rsidRPr="00765C71">
        <w:rPr>
          <w:rFonts w:cs="Calibri"/>
        </w:rPr>
        <w:t xml:space="preserve"> as </w:t>
      </w:r>
      <w:r w:rsidRPr="00D6537C">
        <w:rPr>
          <w:rFonts w:cs="Calibri"/>
        </w:rPr>
        <w:t xml:space="preserve">those in </w:t>
      </w:r>
      <w:r w:rsidRPr="00765C71">
        <w:rPr>
          <w:rFonts w:cs="Calibri"/>
        </w:rPr>
        <w:t xml:space="preserve">previous </w:t>
      </w:r>
      <w:r w:rsidRPr="00D6537C">
        <w:rPr>
          <w:rFonts w:cs="Calibri"/>
        </w:rPr>
        <w:t>departments</w:t>
      </w:r>
      <w:r w:rsidRPr="00765C71">
        <w:rPr>
          <w:rFonts w:cs="Calibri"/>
        </w:rPr>
        <w:t xml:space="preserve">. </w:t>
      </w:r>
      <w:r w:rsidRPr="00D6537C">
        <w:rPr>
          <w:rFonts w:cs="Calibri"/>
        </w:rPr>
        <w:t>However</w:t>
      </w:r>
      <w:r w:rsidRPr="00765C71">
        <w:rPr>
          <w:rFonts w:cs="Calibri"/>
        </w:rPr>
        <w:t xml:space="preserve">, there was interest in </w:t>
      </w:r>
      <w:r w:rsidRPr="00D6537C">
        <w:rPr>
          <w:rFonts w:cs="Calibri"/>
        </w:rPr>
        <w:t>research</w:t>
      </w:r>
      <w:r w:rsidRPr="00765C71">
        <w:rPr>
          <w:rFonts w:cs="Calibri"/>
        </w:rPr>
        <w:t xml:space="preserve"> initiatives</w:t>
      </w:r>
      <w:r w:rsidRPr="00D6537C">
        <w:rPr>
          <w:rFonts w:cs="Calibri"/>
        </w:rPr>
        <w:t>, shadowing opportunities, and</w:t>
      </w:r>
      <w:r w:rsidRPr="00765C71">
        <w:rPr>
          <w:rFonts w:cs="Calibri"/>
        </w:rPr>
        <w:t xml:space="preserve"> nutritional kitchen </w:t>
      </w:r>
      <w:r w:rsidRPr="00D6537C">
        <w:rPr>
          <w:rFonts w:cs="Calibri"/>
        </w:rPr>
        <w:t>training</w:t>
      </w:r>
      <w:r w:rsidRPr="00765C71">
        <w:rPr>
          <w:rFonts w:cs="Calibri"/>
        </w:rPr>
        <w:t xml:space="preserve">. </w:t>
      </w:r>
      <w:r w:rsidRPr="00D6537C">
        <w:rPr>
          <w:rFonts w:cs="Calibri"/>
        </w:rPr>
        <w:t>Finally</w:t>
      </w:r>
      <w:r w:rsidRPr="00765C71">
        <w:rPr>
          <w:rFonts w:cs="Calibri"/>
        </w:rPr>
        <w:t xml:space="preserve">, a </w:t>
      </w:r>
      <w:r>
        <w:rPr>
          <w:rFonts w:cs="Calibri"/>
        </w:rPr>
        <w:t>student proposal</w:t>
      </w:r>
      <w:r w:rsidRPr="00D6537C">
        <w:rPr>
          <w:rFonts w:cs="Calibri"/>
        </w:rPr>
        <w:t xml:space="preserve"> to provide</w:t>
      </w:r>
      <w:r w:rsidRPr="00765C71">
        <w:rPr>
          <w:rFonts w:cs="Calibri"/>
        </w:rPr>
        <w:t xml:space="preserve"> free </w:t>
      </w:r>
      <w:r w:rsidRPr="00D6537C">
        <w:rPr>
          <w:rFonts w:cs="Calibri"/>
        </w:rPr>
        <w:t>vaccination</w:t>
      </w:r>
      <w:r w:rsidRPr="00765C71">
        <w:rPr>
          <w:rFonts w:cs="Calibri"/>
        </w:rPr>
        <w:t xml:space="preserve"> services to Northside residents was seen as a viable </w:t>
      </w:r>
      <w:r w:rsidRPr="00D6537C">
        <w:rPr>
          <w:rFonts w:cs="Calibri"/>
        </w:rPr>
        <w:t>opportunity</w:t>
      </w:r>
      <w:r w:rsidRPr="00765C71">
        <w:rPr>
          <w:rFonts w:cs="Calibri"/>
        </w:rPr>
        <w:t>.</w:t>
      </w:r>
      <w:r w:rsidRPr="00765C71">
        <w:rPr>
          <w:rFonts w:cs="Calibri"/>
          <w:i/>
          <w:iCs/>
        </w:rPr>
        <w:t xml:space="preserve"> </w:t>
      </w:r>
    </w:p>
    <w:p w14:paraId="213EE338" w14:textId="77777777" w:rsidR="006952BC" w:rsidRDefault="006952BC" w:rsidP="006952BC">
      <w:pPr>
        <w:rPr>
          <w:rFonts w:cs="Calibri"/>
        </w:rPr>
      </w:pPr>
    </w:p>
    <w:p w14:paraId="049F9139" w14:textId="77777777" w:rsidR="006952BC" w:rsidRPr="00D6537C" w:rsidRDefault="006952BC" w:rsidP="006952BC">
      <w:pPr>
        <w:rPr>
          <w:rFonts w:eastAsia="Calibri" w:cs="Calibri"/>
        </w:rPr>
      </w:pPr>
      <w:r>
        <w:rPr>
          <w:rFonts w:cs="Calibri"/>
          <w:noProof/>
        </w:rPr>
        <w:lastRenderedPageBreak/>
        <w:drawing>
          <wp:inline distT="0" distB="0" distL="0" distR="0" wp14:anchorId="7892DBD2" wp14:editId="70F07F26">
            <wp:extent cx="5943600" cy="1665605"/>
            <wp:effectExtent l="0" t="0" r="0" b="0"/>
            <wp:docPr id="34371479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14791" name="Picture 1" descr="A diagram of a compan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665605"/>
                    </a:xfrm>
                    <a:prstGeom prst="rect">
                      <a:avLst/>
                    </a:prstGeom>
                  </pic:spPr>
                </pic:pic>
              </a:graphicData>
            </a:graphic>
          </wp:inline>
        </w:drawing>
      </w:r>
      <w:r w:rsidRPr="00D6537C">
        <w:rPr>
          <w:rFonts w:cs="Calibri"/>
        </w:rPr>
        <w:br/>
      </w:r>
    </w:p>
    <w:p w14:paraId="59F5AA97" w14:textId="753935E5" w:rsidR="004875AC" w:rsidRDefault="004875AC" w:rsidP="006952BC">
      <w:pPr>
        <w:pStyle w:val="Heading1"/>
        <w:rPr>
          <w:rFonts w:eastAsia="Times New Roman"/>
        </w:rPr>
      </w:pPr>
      <w:bookmarkStart w:id="31" w:name="_Toc212790803"/>
      <w:r>
        <w:rPr>
          <w:rFonts w:eastAsia="Times New Roman"/>
        </w:rPr>
        <w:t>Capstone Discussion</w:t>
      </w:r>
      <w:bookmarkEnd w:id="31"/>
    </w:p>
    <w:p w14:paraId="10A3D75F" w14:textId="77777777" w:rsidR="004875AC" w:rsidRDefault="004875AC">
      <w:pPr>
        <w:rPr>
          <w:rFonts w:eastAsia="Times New Roman"/>
        </w:rPr>
      </w:pPr>
    </w:p>
    <w:p w14:paraId="1A1354FE" w14:textId="499D9F79" w:rsidR="004875AC" w:rsidRDefault="004875AC" w:rsidP="004875AC">
      <w:pPr>
        <w:pStyle w:val="Default"/>
        <w:rPr>
          <w:rFonts w:asciiTheme="minorHAnsi" w:hAnsiTheme="minorHAnsi" w:cstheme="minorHAnsi"/>
        </w:rPr>
      </w:pPr>
      <w:r>
        <w:rPr>
          <w:rFonts w:asciiTheme="minorHAnsi" w:hAnsiTheme="minorHAnsi" w:cstheme="minorHAnsi"/>
        </w:rPr>
        <w:t xml:space="preserve">The discussion section </w:t>
      </w:r>
      <w:r w:rsidR="00667A6C">
        <w:rPr>
          <w:rFonts w:asciiTheme="minorHAnsi" w:hAnsiTheme="minorHAnsi" w:cstheme="minorHAnsi"/>
        </w:rPr>
        <w:t>interprets</w:t>
      </w:r>
      <w:r>
        <w:rPr>
          <w:rFonts w:asciiTheme="minorHAnsi" w:hAnsiTheme="minorHAnsi" w:cstheme="minorHAnsi"/>
        </w:rPr>
        <w:t xml:space="preserve"> the results and explains their significance. This can include a connection to the broader context, </w:t>
      </w:r>
      <w:r w:rsidR="00667A6C">
        <w:rPr>
          <w:rFonts w:asciiTheme="minorHAnsi" w:hAnsiTheme="minorHAnsi" w:cstheme="minorHAnsi"/>
        </w:rPr>
        <w:t>an evaluation of significance, acknowledgement of limitations, and a proposed future direction for</w:t>
      </w:r>
      <w:r>
        <w:rPr>
          <w:rFonts w:asciiTheme="minorHAnsi" w:hAnsiTheme="minorHAnsi" w:cstheme="minorHAnsi"/>
        </w:rPr>
        <w:t xml:space="preserve"> research or unanswered questions. </w:t>
      </w:r>
    </w:p>
    <w:p w14:paraId="142A7C2E" w14:textId="5C16EE01" w:rsidR="004875AC" w:rsidRPr="004875AC" w:rsidRDefault="004875AC" w:rsidP="256715F6">
      <w:pPr>
        <w:rPr>
          <w:rFonts w:asciiTheme="minorHAnsi" w:hAnsiTheme="minorHAnsi"/>
        </w:rPr>
      </w:pPr>
    </w:p>
    <w:p w14:paraId="32EC598C" w14:textId="0877510E" w:rsidR="234486AF" w:rsidRDefault="2E840450" w:rsidP="256715F6">
      <w:pPr>
        <w:pStyle w:val="Heading2"/>
        <w:rPr>
          <w:rFonts w:asciiTheme="minorHAnsi" w:eastAsiaTheme="minorEastAsia" w:hAnsiTheme="minorHAnsi" w:cstheme="minorBidi"/>
          <w:b/>
          <w:bCs/>
          <w:color w:val="000000" w:themeColor="text1"/>
          <w:sz w:val="24"/>
          <w:szCs w:val="24"/>
        </w:rPr>
      </w:pPr>
      <w:bookmarkStart w:id="32" w:name="_Toc212790804"/>
      <w:r w:rsidRPr="256715F6">
        <w:t>Evaluation</w:t>
      </w:r>
      <w:r w:rsidR="003E6558">
        <w:t xml:space="preserve"> of</w:t>
      </w:r>
      <w:r w:rsidRPr="256715F6">
        <w:t xml:space="preserve"> </w:t>
      </w:r>
      <w:r w:rsidR="00DB140D">
        <w:t>Activity 1</w:t>
      </w:r>
      <w:bookmarkEnd w:id="32"/>
      <w:r w:rsidR="003E6558">
        <w:t xml:space="preserve">: </w:t>
      </w:r>
      <w:r w:rsidR="001F3D02">
        <w:rPr>
          <w:rFonts w:eastAsia="Times New Roman"/>
        </w:rPr>
        <w:t>Shelterhouse</w:t>
      </w:r>
      <w:r w:rsidR="003E6558">
        <w:rPr>
          <w:rFonts w:eastAsia="Times New Roman"/>
        </w:rPr>
        <w:t xml:space="preserve"> Home Visits</w:t>
      </w:r>
    </w:p>
    <w:p w14:paraId="5945A62A" w14:textId="33F9074A" w:rsidR="003E6558" w:rsidRPr="004D2376" w:rsidRDefault="00CF56C5" w:rsidP="00C03C6E">
      <w:pPr>
        <w:ind w:firstLine="720"/>
        <w:rPr>
          <w:rFonts w:asciiTheme="minorHAnsi" w:hAnsiTheme="minorHAnsi"/>
          <w:color w:val="auto"/>
        </w:rPr>
      </w:pPr>
      <w:r w:rsidRPr="004D2376">
        <w:rPr>
          <w:rFonts w:asciiTheme="minorHAnsi" w:hAnsiTheme="minorHAnsi"/>
          <w:color w:val="auto"/>
        </w:rPr>
        <w:t>Implementing the project faces several</w:t>
      </w:r>
      <w:r w:rsidR="00C03C6E" w:rsidRPr="004D2376">
        <w:rPr>
          <w:rFonts w:asciiTheme="minorHAnsi" w:hAnsiTheme="minorHAnsi"/>
          <w:color w:val="auto"/>
        </w:rPr>
        <w:t xml:space="preserve"> challenges, including delays in IRB approval, high </w:t>
      </w:r>
      <w:r w:rsidR="00667A6C" w:rsidRPr="004D2376">
        <w:rPr>
          <w:rFonts w:asciiTheme="minorHAnsi" w:hAnsiTheme="minorHAnsi"/>
          <w:color w:val="auto"/>
        </w:rPr>
        <w:t>caseloads for case managers, which</w:t>
      </w:r>
      <w:r w:rsidR="00C03C6E" w:rsidRPr="004D2376">
        <w:rPr>
          <w:rFonts w:asciiTheme="minorHAnsi" w:hAnsiTheme="minorHAnsi"/>
          <w:color w:val="auto"/>
        </w:rPr>
        <w:t xml:space="preserve"> decreased </w:t>
      </w:r>
      <w:r w:rsidR="001F3D02" w:rsidRPr="004D2376">
        <w:rPr>
          <w:rFonts w:asciiTheme="minorHAnsi" w:hAnsiTheme="minorHAnsi"/>
          <w:color w:val="auto"/>
        </w:rPr>
        <w:t>availability</w:t>
      </w:r>
      <w:r w:rsidR="00C03C6E" w:rsidRPr="004D2376">
        <w:rPr>
          <w:rFonts w:asciiTheme="minorHAnsi" w:hAnsiTheme="minorHAnsi"/>
          <w:color w:val="auto"/>
        </w:rPr>
        <w:t xml:space="preserve">, and frequent </w:t>
      </w:r>
      <w:r w:rsidR="00D2339A" w:rsidRPr="004D2376">
        <w:rPr>
          <w:rFonts w:asciiTheme="minorHAnsi" w:hAnsiTheme="minorHAnsi"/>
          <w:color w:val="auto"/>
        </w:rPr>
        <w:t>client</w:t>
      </w:r>
      <w:r w:rsidR="00C03C6E" w:rsidRPr="004D2376">
        <w:rPr>
          <w:rFonts w:asciiTheme="minorHAnsi" w:hAnsiTheme="minorHAnsi"/>
          <w:color w:val="auto"/>
        </w:rPr>
        <w:t xml:space="preserve"> cancellations. </w:t>
      </w:r>
      <w:r w:rsidRPr="004D2376">
        <w:rPr>
          <w:rFonts w:asciiTheme="minorHAnsi" w:hAnsiTheme="minorHAnsi"/>
          <w:color w:val="auto"/>
        </w:rPr>
        <w:t xml:space="preserve">All these factors led to a compact timeline and fewer hands-on interventions than were </w:t>
      </w:r>
      <w:r w:rsidR="00C77DD3" w:rsidRPr="004D2376">
        <w:rPr>
          <w:rFonts w:asciiTheme="minorHAnsi" w:hAnsiTheme="minorHAnsi"/>
          <w:color w:val="auto"/>
        </w:rPr>
        <w:t>initially</w:t>
      </w:r>
      <w:r w:rsidR="00C03C6E" w:rsidRPr="004D2376">
        <w:rPr>
          <w:rFonts w:asciiTheme="minorHAnsi" w:hAnsiTheme="minorHAnsi"/>
          <w:color w:val="auto"/>
        </w:rPr>
        <w:t xml:space="preserve"> </w:t>
      </w:r>
      <w:r w:rsidR="00D2339A" w:rsidRPr="004D2376">
        <w:rPr>
          <w:rFonts w:asciiTheme="minorHAnsi" w:hAnsiTheme="minorHAnsi"/>
          <w:color w:val="auto"/>
        </w:rPr>
        <w:t>anticipated</w:t>
      </w:r>
      <w:r w:rsidR="00C03C6E" w:rsidRPr="004D2376">
        <w:rPr>
          <w:rFonts w:asciiTheme="minorHAnsi" w:hAnsiTheme="minorHAnsi"/>
          <w:color w:val="auto"/>
        </w:rPr>
        <w:t xml:space="preserve">. </w:t>
      </w:r>
      <w:r w:rsidRPr="004D2376">
        <w:rPr>
          <w:rFonts w:asciiTheme="minorHAnsi" w:hAnsiTheme="minorHAnsi"/>
          <w:color w:val="auto"/>
        </w:rPr>
        <w:t>Despite</w:t>
      </w:r>
      <w:r w:rsidR="00C03C6E" w:rsidRPr="004D2376">
        <w:rPr>
          <w:rFonts w:asciiTheme="minorHAnsi" w:hAnsiTheme="minorHAnsi"/>
          <w:color w:val="auto"/>
        </w:rPr>
        <w:t xml:space="preserve"> </w:t>
      </w:r>
      <w:r w:rsidR="00837A9D" w:rsidRPr="004D2376">
        <w:rPr>
          <w:rFonts w:asciiTheme="minorHAnsi" w:hAnsiTheme="minorHAnsi"/>
          <w:color w:val="auto"/>
        </w:rPr>
        <w:t>scheduling constraints, clients still received resources that enabled</w:t>
      </w:r>
      <w:r w:rsidR="00C03C6E" w:rsidRPr="004D2376">
        <w:rPr>
          <w:rFonts w:asciiTheme="minorHAnsi" w:hAnsiTheme="minorHAnsi"/>
          <w:color w:val="auto"/>
        </w:rPr>
        <w:t xml:space="preserve"> them to increase occupational engagement. </w:t>
      </w:r>
      <w:r w:rsidR="00837A9D" w:rsidRPr="004D2376">
        <w:rPr>
          <w:rFonts w:asciiTheme="minorHAnsi" w:hAnsiTheme="minorHAnsi"/>
          <w:color w:val="auto"/>
        </w:rPr>
        <w:t>The existing literature supported the findings throughout the process regarding</w:t>
      </w:r>
      <w:r w:rsidR="00C03C6E" w:rsidRPr="004D2376">
        <w:rPr>
          <w:rFonts w:asciiTheme="minorHAnsi" w:hAnsiTheme="minorHAnsi"/>
          <w:color w:val="auto"/>
        </w:rPr>
        <w:t xml:space="preserve"> the link between being rehoused and occupational imbalance. </w:t>
      </w:r>
      <w:r w:rsidRPr="004D2376">
        <w:rPr>
          <w:rFonts w:asciiTheme="minorHAnsi" w:hAnsiTheme="minorHAnsi"/>
          <w:color w:val="auto"/>
        </w:rPr>
        <w:t xml:space="preserve">Clients </w:t>
      </w:r>
      <w:r w:rsidR="00C03C6E" w:rsidRPr="004D2376">
        <w:rPr>
          <w:rFonts w:asciiTheme="minorHAnsi" w:hAnsiTheme="minorHAnsi"/>
          <w:color w:val="auto"/>
        </w:rPr>
        <w:t>often faced occupational isolation</w:t>
      </w:r>
      <w:r w:rsidR="00DF62B8" w:rsidRPr="004D2376">
        <w:rPr>
          <w:rFonts w:asciiTheme="minorHAnsi" w:hAnsiTheme="minorHAnsi"/>
          <w:color w:val="auto"/>
        </w:rPr>
        <w:t xml:space="preserve"> because they lacked the transportation, funds, or information needed to engage in the occupations they identified as</w:t>
      </w:r>
      <w:r w:rsidR="00C03C6E" w:rsidRPr="004D2376">
        <w:rPr>
          <w:rFonts w:asciiTheme="minorHAnsi" w:hAnsiTheme="minorHAnsi"/>
          <w:color w:val="auto"/>
        </w:rPr>
        <w:t xml:space="preserve"> important to them. </w:t>
      </w:r>
      <w:r w:rsidRPr="004D2376">
        <w:rPr>
          <w:rFonts w:asciiTheme="minorHAnsi" w:hAnsiTheme="minorHAnsi"/>
          <w:color w:val="auto"/>
        </w:rPr>
        <w:t>Literature</w:t>
      </w:r>
      <w:r w:rsidR="00C03C6E" w:rsidRPr="004D2376">
        <w:rPr>
          <w:rFonts w:asciiTheme="minorHAnsi" w:hAnsiTheme="minorHAnsi"/>
          <w:color w:val="auto"/>
        </w:rPr>
        <w:t xml:space="preserve"> also linked experiencing homelessness </w:t>
      </w:r>
      <w:r w:rsidR="00196D1F" w:rsidRPr="004D2376">
        <w:rPr>
          <w:rFonts w:asciiTheme="minorHAnsi" w:hAnsiTheme="minorHAnsi"/>
          <w:color w:val="auto"/>
        </w:rPr>
        <w:t>with decreased</w:t>
      </w:r>
      <w:r w:rsidR="00C03C6E" w:rsidRPr="004D2376">
        <w:rPr>
          <w:rFonts w:asciiTheme="minorHAnsi" w:hAnsiTheme="minorHAnsi"/>
          <w:color w:val="auto"/>
        </w:rPr>
        <w:t xml:space="preserve"> mental health effects. </w:t>
      </w:r>
      <w:r w:rsidRPr="004D2376">
        <w:rPr>
          <w:rFonts w:asciiTheme="minorHAnsi" w:hAnsiTheme="minorHAnsi"/>
          <w:color w:val="auto"/>
        </w:rPr>
        <w:t>Throughout</w:t>
      </w:r>
      <w:r w:rsidR="00C03C6E" w:rsidRPr="004D2376">
        <w:rPr>
          <w:rFonts w:asciiTheme="minorHAnsi" w:hAnsiTheme="minorHAnsi"/>
          <w:color w:val="auto"/>
        </w:rPr>
        <w:t xml:space="preserve"> sessions, clients would often express feelings of depression and isolation.</w:t>
      </w:r>
    </w:p>
    <w:p w14:paraId="2B47E9E4" w14:textId="77777777" w:rsidR="00C03C6E" w:rsidRDefault="00C03C6E" w:rsidP="00C03C6E">
      <w:pPr>
        <w:ind w:firstLine="720"/>
        <w:rPr>
          <w:rFonts w:asciiTheme="minorHAnsi" w:hAnsiTheme="minorHAnsi"/>
          <w:color w:val="FF0000"/>
        </w:rPr>
      </w:pPr>
    </w:p>
    <w:p w14:paraId="327EB971" w14:textId="6965A37F" w:rsidR="003E6558" w:rsidRDefault="003E6558" w:rsidP="003E6558">
      <w:pPr>
        <w:pStyle w:val="Heading2"/>
        <w:rPr>
          <w:rFonts w:asciiTheme="minorHAnsi" w:eastAsiaTheme="minorEastAsia" w:hAnsiTheme="minorHAnsi" w:cstheme="minorBidi"/>
          <w:b/>
          <w:bCs/>
          <w:color w:val="000000" w:themeColor="text1"/>
          <w:sz w:val="24"/>
          <w:szCs w:val="24"/>
        </w:rPr>
      </w:pPr>
      <w:bookmarkStart w:id="33" w:name="_Toc212790805"/>
      <w:r w:rsidRPr="256715F6">
        <w:t xml:space="preserve">Evaluation of </w:t>
      </w:r>
      <w:r>
        <w:t>Activity 2:</w:t>
      </w:r>
      <w:r w:rsidRPr="003E6558">
        <w:rPr>
          <w:rFonts w:eastAsia="Times New Roman"/>
        </w:rPr>
        <w:t xml:space="preserve"> </w:t>
      </w:r>
      <w:r w:rsidR="001F3D02">
        <w:rPr>
          <w:rFonts w:eastAsia="Times New Roman"/>
        </w:rPr>
        <w:t>Shelterhouse</w:t>
      </w:r>
      <w:r>
        <w:rPr>
          <w:rFonts w:eastAsia="Times New Roman"/>
        </w:rPr>
        <w:t xml:space="preserve"> Housing Referral Form</w:t>
      </w:r>
    </w:p>
    <w:p w14:paraId="1EBBADBE" w14:textId="1CA2CF2C" w:rsidR="00173DA5" w:rsidRPr="004D2376" w:rsidRDefault="00CF56C5" w:rsidP="008A4557">
      <w:pPr>
        <w:ind w:firstLine="720"/>
        <w:rPr>
          <w:rFonts w:asciiTheme="minorHAnsi" w:hAnsiTheme="minorHAnsi"/>
          <w:color w:val="auto"/>
        </w:rPr>
      </w:pPr>
      <w:r w:rsidRPr="004D2376">
        <w:rPr>
          <w:rFonts w:asciiTheme="minorHAnsi" w:hAnsiTheme="minorHAnsi"/>
          <w:color w:val="auto"/>
        </w:rPr>
        <w:t>It</w:t>
      </w:r>
      <w:r w:rsidR="008A4557" w:rsidRPr="004D2376">
        <w:rPr>
          <w:rFonts w:asciiTheme="minorHAnsi" w:hAnsiTheme="minorHAnsi"/>
          <w:color w:val="auto"/>
        </w:rPr>
        <w:t xml:space="preserve"> is </w:t>
      </w:r>
      <w:r w:rsidR="005F46F5" w:rsidRPr="004D2376">
        <w:rPr>
          <w:rFonts w:asciiTheme="minorHAnsi" w:hAnsiTheme="minorHAnsi"/>
          <w:color w:val="auto"/>
        </w:rPr>
        <w:t>hoped</w:t>
      </w:r>
      <w:r w:rsidR="008A4557" w:rsidRPr="004D2376">
        <w:rPr>
          <w:rFonts w:asciiTheme="minorHAnsi" w:hAnsiTheme="minorHAnsi"/>
          <w:color w:val="auto"/>
        </w:rPr>
        <w:t xml:space="preserve"> that this form will be integrated into Shelterhouse</w:t>
      </w:r>
      <w:r w:rsidR="00C77DD3" w:rsidRPr="004D2376">
        <w:rPr>
          <w:rFonts w:asciiTheme="minorHAnsi" w:hAnsiTheme="minorHAnsi"/>
          <w:color w:val="auto"/>
        </w:rPr>
        <w:t>, enabling case managers to</w:t>
      </w:r>
      <w:r w:rsidR="008A4557" w:rsidRPr="004D2376">
        <w:rPr>
          <w:rFonts w:asciiTheme="minorHAnsi" w:hAnsiTheme="minorHAnsi"/>
          <w:color w:val="auto"/>
        </w:rPr>
        <w:t xml:space="preserve"> guide </w:t>
      </w:r>
      <w:r w:rsidR="001F3D02" w:rsidRPr="004D2376">
        <w:rPr>
          <w:rFonts w:asciiTheme="minorHAnsi" w:hAnsiTheme="minorHAnsi"/>
          <w:color w:val="auto"/>
        </w:rPr>
        <w:t>clients</w:t>
      </w:r>
      <w:r w:rsidR="008A4557" w:rsidRPr="004D2376">
        <w:rPr>
          <w:rFonts w:asciiTheme="minorHAnsi" w:hAnsiTheme="minorHAnsi"/>
          <w:color w:val="auto"/>
        </w:rPr>
        <w:t xml:space="preserve"> through the housing application more efficiently. </w:t>
      </w:r>
      <w:r w:rsidRPr="004D2376">
        <w:rPr>
          <w:rFonts w:asciiTheme="minorHAnsi" w:hAnsiTheme="minorHAnsi"/>
          <w:color w:val="auto"/>
        </w:rPr>
        <w:t>It</w:t>
      </w:r>
      <w:r w:rsidR="008A4557" w:rsidRPr="004D2376">
        <w:rPr>
          <w:rFonts w:asciiTheme="minorHAnsi" w:hAnsiTheme="minorHAnsi"/>
          <w:color w:val="auto"/>
        </w:rPr>
        <w:t xml:space="preserve"> is also </w:t>
      </w:r>
      <w:r w:rsidR="00C4257A" w:rsidRPr="004D2376">
        <w:rPr>
          <w:rFonts w:asciiTheme="minorHAnsi" w:hAnsiTheme="minorHAnsi"/>
          <w:color w:val="auto"/>
        </w:rPr>
        <w:t>expected</w:t>
      </w:r>
      <w:r w:rsidR="008A4557" w:rsidRPr="004D2376">
        <w:rPr>
          <w:rFonts w:asciiTheme="minorHAnsi" w:hAnsiTheme="minorHAnsi"/>
          <w:color w:val="auto"/>
        </w:rPr>
        <w:t xml:space="preserve"> that there will be a reduction in errors, reliance on the case managers, and time consumption for this process. </w:t>
      </w:r>
      <w:r w:rsidRPr="004D2376">
        <w:rPr>
          <w:rFonts w:asciiTheme="minorHAnsi" w:hAnsiTheme="minorHAnsi"/>
          <w:color w:val="auto"/>
        </w:rPr>
        <w:t>Occupational</w:t>
      </w:r>
      <w:r w:rsidR="008A4557" w:rsidRPr="004D2376">
        <w:rPr>
          <w:rFonts w:asciiTheme="minorHAnsi" w:hAnsiTheme="minorHAnsi"/>
          <w:color w:val="auto"/>
        </w:rPr>
        <w:t xml:space="preserve"> therapy has always emphasized the importance of </w:t>
      </w:r>
      <w:r w:rsidR="001F3D02" w:rsidRPr="004D2376">
        <w:rPr>
          <w:rFonts w:asciiTheme="minorHAnsi" w:hAnsiTheme="minorHAnsi"/>
          <w:color w:val="auto"/>
        </w:rPr>
        <w:t>accessibility</w:t>
      </w:r>
      <w:r w:rsidR="008A4557" w:rsidRPr="004D2376">
        <w:rPr>
          <w:rFonts w:asciiTheme="minorHAnsi" w:hAnsiTheme="minorHAnsi"/>
          <w:color w:val="auto"/>
        </w:rPr>
        <w:t xml:space="preserve"> for </w:t>
      </w:r>
      <w:r w:rsidR="00837A9D" w:rsidRPr="004D2376">
        <w:rPr>
          <w:rFonts w:asciiTheme="minorHAnsi" w:hAnsiTheme="minorHAnsi"/>
          <w:color w:val="auto"/>
        </w:rPr>
        <w:t xml:space="preserve">clients served, so there was a </w:t>
      </w:r>
      <w:r w:rsidR="00C4257A" w:rsidRPr="004D2376">
        <w:rPr>
          <w:rFonts w:asciiTheme="minorHAnsi" w:hAnsiTheme="minorHAnsi"/>
          <w:color w:val="auto"/>
        </w:rPr>
        <w:t>firm</w:t>
      </w:r>
      <w:r w:rsidR="00837A9D" w:rsidRPr="004D2376">
        <w:rPr>
          <w:rFonts w:asciiTheme="minorHAnsi" w:hAnsiTheme="minorHAnsi"/>
          <w:color w:val="auto"/>
        </w:rPr>
        <w:t xml:space="preserve"> reliance on prior education on</w:t>
      </w:r>
      <w:r w:rsidR="008A4557" w:rsidRPr="004D2376">
        <w:rPr>
          <w:rFonts w:asciiTheme="minorHAnsi" w:hAnsiTheme="minorHAnsi"/>
          <w:color w:val="auto"/>
        </w:rPr>
        <w:t xml:space="preserve"> this topic throughout the </w:t>
      </w:r>
      <w:r w:rsidR="001F3D02" w:rsidRPr="004D2376">
        <w:rPr>
          <w:rFonts w:asciiTheme="minorHAnsi" w:hAnsiTheme="minorHAnsi"/>
          <w:color w:val="auto"/>
        </w:rPr>
        <w:t>document’s</w:t>
      </w:r>
      <w:r w:rsidR="008A4557" w:rsidRPr="004D2376">
        <w:rPr>
          <w:rFonts w:asciiTheme="minorHAnsi" w:hAnsiTheme="minorHAnsi"/>
          <w:color w:val="auto"/>
        </w:rPr>
        <w:t xml:space="preserve"> creation. </w:t>
      </w:r>
      <w:r w:rsidRPr="004D2376">
        <w:rPr>
          <w:rFonts w:asciiTheme="minorHAnsi" w:hAnsiTheme="minorHAnsi"/>
          <w:color w:val="auto"/>
        </w:rPr>
        <w:t xml:space="preserve">If this project were repeated, I would </w:t>
      </w:r>
      <w:r w:rsidR="00DF62B8" w:rsidRPr="004D2376">
        <w:rPr>
          <w:rFonts w:asciiTheme="minorHAnsi" w:hAnsiTheme="minorHAnsi"/>
          <w:color w:val="auto"/>
        </w:rPr>
        <w:t xml:space="preserve">seek advice from clients and more case managers, rather than relying solely on </w:t>
      </w:r>
      <w:r w:rsidRPr="004D2376">
        <w:rPr>
          <w:rFonts w:asciiTheme="minorHAnsi" w:hAnsiTheme="minorHAnsi"/>
          <w:color w:val="auto"/>
        </w:rPr>
        <w:t xml:space="preserve">my capstone educator. As the document was intended for client use, their input would have been valuable and </w:t>
      </w:r>
      <w:r w:rsidR="00DF62B8" w:rsidRPr="004D2376">
        <w:rPr>
          <w:rFonts w:asciiTheme="minorHAnsi" w:hAnsiTheme="minorHAnsi"/>
          <w:color w:val="auto"/>
        </w:rPr>
        <w:t xml:space="preserve">ensured </w:t>
      </w:r>
      <w:r w:rsidRPr="004D2376">
        <w:rPr>
          <w:rFonts w:asciiTheme="minorHAnsi" w:hAnsiTheme="minorHAnsi"/>
          <w:color w:val="auto"/>
        </w:rPr>
        <w:t xml:space="preserve">it worked for </w:t>
      </w:r>
      <w:r w:rsidR="00C4257A" w:rsidRPr="004D2376">
        <w:rPr>
          <w:rFonts w:asciiTheme="minorHAnsi" w:hAnsiTheme="minorHAnsi"/>
          <w:color w:val="auto"/>
        </w:rPr>
        <w:t>the intended audience</w:t>
      </w:r>
      <w:r w:rsidR="008A4557" w:rsidRPr="004D2376">
        <w:rPr>
          <w:rFonts w:asciiTheme="minorHAnsi" w:hAnsiTheme="minorHAnsi"/>
          <w:color w:val="auto"/>
        </w:rPr>
        <w:t xml:space="preserve">. </w:t>
      </w:r>
    </w:p>
    <w:p w14:paraId="212F528A" w14:textId="537AB8F8" w:rsidR="003E6558" w:rsidRPr="00F83779" w:rsidRDefault="005E01FB" w:rsidP="00F83779">
      <w:pPr>
        <w:rPr>
          <w:rFonts w:asciiTheme="minorHAnsi" w:hAnsiTheme="minorHAnsi"/>
          <w:color w:val="FF0000"/>
        </w:rPr>
      </w:pPr>
      <w:r w:rsidRPr="256715F6">
        <w:rPr>
          <w:rFonts w:asciiTheme="minorHAnsi" w:hAnsiTheme="minorHAnsi"/>
          <w:color w:val="FF0000"/>
        </w:rPr>
        <w:t xml:space="preserve"> </w:t>
      </w:r>
    </w:p>
    <w:p w14:paraId="0D548D7D" w14:textId="5696CF07" w:rsidR="00381043" w:rsidRPr="00381043" w:rsidRDefault="003E6558" w:rsidP="00381043">
      <w:pPr>
        <w:pStyle w:val="Heading2"/>
        <w:rPr>
          <w:rFonts w:asciiTheme="minorHAnsi" w:eastAsiaTheme="minorEastAsia" w:hAnsiTheme="minorHAnsi" w:cstheme="minorBidi"/>
          <w:b/>
          <w:bCs/>
          <w:color w:val="000000" w:themeColor="text1"/>
          <w:sz w:val="24"/>
          <w:szCs w:val="24"/>
        </w:rPr>
      </w:pPr>
      <w:r w:rsidRPr="256715F6">
        <w:t xml:space="preserve">Evaluation of </w:t>
      </w:r>
      <w:r>
        <w:t>Activity 3</w:t>
      </w:r>
      <w:r w:rsidR="00196D1F">
        <w:t>: Shelterhouse</w:t>
      </w:r>
      <w:r>
        <w:rPr>
          <w:rFonts w:eastAsia="Times New Roman"/>
        </w:rPr>
        <w:t xml:space="preserve"> Resource Guide</w:t>
      </w:r>
    </w:p>
    <w:p w14:paraId="52677207" w14:textId="47585DD3" w:rsidR="003E6558" w:rsidRPr="004D2376" w:rsidRDefault="00CF56C5" w:rsidP="00381043">
      <w:pPr>
        <w:ind w:firstLine="720"/>
        <w:rPr>
          <w:rFonts w:asciiTheme="minorHAnsi" w:hAnsiTheme="minorHAnsi"/>
          <w:color w:val="auto"/>
        </w:rPr>
      </w:pPr>
      <w:r w:rsidRPr="004D2376">
        <w:rPr>
          <w:rFonts w:asciiTheme="minorHAnsi" w:hAnsiTheme="minorHAnsi"/>
          <w:color w:val="auto"/>
        </w:rPr>
        <w:t xml:space="preserve">It is intended that </w:t>
      </w:r>
      <w:r w:rsidR="00DF62B8" w:rsidRPr="004D2376">
        <w:rPr>
          <w:rFonts w:asciiTheme="minorHAnsi" w:hAnsiTheme="minorHAnsi"/>
          <w:color w:val="auto"/>
        </w:rPr>
        <w:t>case managers utilize the Resource Guide</w:t>
      </w:r>
      <w:r w:rsidRPr="004D2376">
        <w:rPr>
          <w:rFonts w:asciiTheme="minorHAnsi" w:hAnsiTheme="minorHAnsi"/>
          <w:color w:val="auto"/>
        </w:rPr>
        <w:t xml:space="preserve"> to distribute the document to new and existing clients in the Rapid Rehousing Program. As</w:t>
      </w:r>
      <w:r w:rsidR="00381043" w:rsidRPr="004D2376">
        <w:rPr>
          <w:rFonts w:asciiTheme="minorHAnsi" w:hAnsiTheme="minorHAnsi"/>
          <w:color w:val="auto"/>
        </w:rPr>
        <w:t xml:space="preserve"> </w:t>
      </w:r>
      <w:r w:rsidR="00233BB7" w:rsidRPr="004D2376">
        <w:rPr>
          <w:rFonts w:asciiTheme="minorHAnsi" w:hAnsiTheme="minorHAnsi"/>
          <w:color w:val="auto"/>
        </w:rPr>
        <w:t>homelessness</w:t>
      </w:r>
      <w:r w:rsidR="00381043" w:rsidRPr="004D2376">
        <w:rPr>
          <w:rFonts w:asciiTheme="minorHAnsi" w:hAnsiTheme="minorHAnsi"/>
          <w:color w:val="auto"/>
        </w:rPr>
        <w:t xml:space="preserve"> </w:t>
      </w:r>
      <w:r w:rsidR="00837A9D" w:rsidRPr="004D2376">
        <w:rPr>
          <w:rFonts w:asciiTheme="minorHAnsi" w:hAnsiTheme="minorHAnsi"/>
          <w:color w:val="auto"/>
        </w:rPr>
        <w:t xml:space="preserve">is no longer the </w:t>
      </w:r>
      <w:r w:rsidR="00837A9D" w:rsidRPr="004D2376">
        <w:rPr>
          <w:rFonts w:asciiTheme="minorHAnsi" w:hAnsiTheme="minorHAnsi"/>
          <w:color w:val="auto"/>
        </w:rPr>
        <w:lastRenderedPageBreak/>
        <w:t xml:space="preserve">primary focus, attention can now be </w:t>
      </w:r>
      <w:r w:rsidR="005F46F5" w:rsidRPr="004D2376">
        <w:rPr>
          <w:rFonts w:asciiTheme="minorHAnsi" w:hAnsiTheme="minorHAnsi"/>
          <w:color w:val="auto"/>
        </w:rPr>
        <w:t>paid to</w:t>
      </w:r>
      <w:r w:rsidR="00837A9D" w:rsidRPr="004D2376">
        <w:rPr>
          <w:rFonts w:asciiTheme="minorHAnsi" w:hAnsiTheme="minorHAnsi"/>
          <w:color w:val="auto"/>
        </w:rPr>
        <w:t xml:space="preserve"> facilitating</w:t>
      </w:r>
      <w:r w:rsidR="00381043" w:rsidRPr="004D2376">
        <w:rPr>
          <w:rFonts w:asciiTheme="minorHAnsi" w:hAnsiTheme="minorHAnsi"/>
          <w:color w:val="auto"/>
        </w:rPr>
        <w:t xml:space="preserve"> meaningful occupational </w:t>
      </w:r>
      <w:r w:rsidR="00233BB7" w:rsidRPr="004D2376">
        <w:rPr>
          <w:rFonts w:asciiTheme="minorHAnsi" w:hAnsiTheme="minorHAnsi"/>
          <w:color w:val="auto"/>
        </w:rPr>
        <w:t>engagement</w:t>
      </w:r>
      <w:r w:rsidR="00381043" w:rsidRPr="004D2376">
        <w:rPr>
          <w:rFonts w:asciiTheme="minorHAnsi" w:hAnsiTheme="minorHAnsi"/>
          <w:color w:val="auto"/>
        </w:rPr>
        <w:t xml:space="preserve">. </w:t>
      </w:r>
      <w:r w:rsidRPr="004D2376">
        <w:rPr>
          <w:rFonts w:asciiTheme="minorHAnsi" w:hAnsiTheme="minorHAnsi"/>
          <w:color w:val="auto"/>
        </w:rPr>
        <w:t>It</w:t>
      </w:r>
      <w:r w:rsidR="00381043" w:rsidRPr="004D2376">
        <w:rPr>
          <w:rFonts w:asciiTheme="minorHAnsi" w:hAnsiTheme="minorHAnsi"/>
          <w:color w:val="auto"/>
        </w:rPr>
        <w:t xml:space="preserve"> is also </w:t>
      </w:r>
      <w:r w:rsidR="00667A6C" w:rsidRPr="004D2376">
        <w:rPr>
          <w:rFonts w:asciiTheme="minorHAnsi" w:hAnsiTheme="minorHAnsi"/>
          <w:color w:val="auto"/>
        </w:rPr>
        <w:t>intended that this document serve</w:t>
      </w:r>
      <w:r w:rsidR="00381043" w:rsidRPr="004D2376">
        <w:rPr>
          <w:rFonts w:asciiTheme="minorHAnsi" w:hAnsiTheme="minorHAnsi"/>
          <w:color w:val="auto"/>
        </w:rPr>
        <w:t xml:space="preserve"> as a foundation </w:t>
      </w:r>
      <w:r w:rsidR="00196D1F" w:rsidRPr="004D2376">
        <w:rPr>
          <w:rFonts w:asciiTheme="minorHAnsi" w:hAnsiTheme="minorHAnsi"/>
          <w:color w:val="auto"/>
        </w:rPr>
        <w:t xml:space="preserve">and </w:t>
      </w:r>
      <w:r w:rsidR="00EA35EB" w:rsidRPr="004D2376">
        <w:rPr>
          <w:rFonts w:asciiTheme="minorHAnsi" w:hAnsiTheme="minorHAnsi"/>
          <w:color w:val="auto"/>
        </w:rPr>
        <w:t>continue</w:t>
      </w:r>
      <w:r w:rsidR="00381043" w:rsidRPr="004D2376">
        <w:rPr>
          <w:rFonts w:asciiTheme="minorHAnsi" w:hAnsiTheme="minorHAnsi"/>
          <w:color w:val="auto"/>
        </w:rPr>
        <w:t xml:space="preserve"> to be updated and expanded as more </w:t>
      </w:r>
      <w:r w:rsidR="00233BB7" w:rsidRPr="004D2376">
        <w:rPr>
          <w:rFonts w:asciiTheme="minorHAnsi" w:hAnsiTheme="minorHAnsi"/>
          <w:color w:val="auto"/>
        </w:rPr>
        <w:t>individuals</w:t>
      </w:r>
      <w:r w:rsidR="00381043" w:rsidRPr="004D2376">
        <w:rPr>
          <w:rFonts w:asciiTheme="minorHAnsi" w:hAnsiTheme="minorHAnsi"/>
          <w:color w:val="auto"/>
        </w:rPr>
        <w:t xml:space="preserve"> gain access to it. </w:t>
      </w:r>
    </w:p>
    <w:p w14:paraId="20D874EE" w14:textId="77777777" w:rsidR="003E6558" w:rsidRDefault="003E6558" w:rsidP="256715F6">
      <w:pPr>
        <w:pStyle w:val="Heading2"/>
      </w:pPr>
    </w:p>
    <w:p w14:paraId="2B0A9E56" w14:textId="31C3B016" w:rsidR="003E6558" w:rsidRDefault="003E6558" w:rsidP="003E6558">
      <w:pPr>
        <w:pStyle w:val="Heading2"/>
        <w:rPr>
          <w:rFonts w:asciiTheme="minorHAnsi" w:eastAsiaTheme="minorEastAsia" w:hAnsiTheme="minorHAnsi" w:cstheme="minorBidi"/>
          <w:b/>
          <w:bCs/>
          <w:color w:val="000000" w:themeColor="text1"/>
          <w:sz w:val="24"/>
          <w:szCs w:val="24"/>
        </w:rPr>
      </w:pPr>
      <w:r w:rsidRPr="256715F6">
        <w:t xml:space="preserve">Evaluation of </w:t>
      </w:r>
      <w:r>
        <w:t xml:space="preserve">Activity 4: </w:t>
      </w:r>
      <w:r>
        <w:rPr>
          <w:rFonts w:eastAsia="Times New Roman"/>
        </w:rPr>
        <w:t xml:space="preserve">Occupational Therapy at </w:t>
      </w:r>
      <w:r w:rsidR="00233BB7">
        <w:rPr>
          <w:rFonts w:eastAsia="Times New Roman"/>
        </w:rPr>
        <w:t>Shelterhouse</w:t>
      </w:r>
    </w:p>
    <w:p w14:paraId="0123F4B8" w14:textId="6AAC0668" w:rsidR="00F83779" w:rsidRPr="00F83779" w:rsidRDefault="00EA35EB" w:rsidP="00F83779">
      <w:pPr>
        <w:ind w:firstLine="720"/>
        <w:rPr>
          <w:rFonts w:asciiTheme="minorHAnsi" w:hAnsiTheme="minorHAnsi"/>
          <w:color w:val="FF0000"/>
        </w:rPr>
      </w:pPr>
      <w:r w:rsidRPr="004D2376">
        <w:rPr>
          <w:rFonts w:asciiTheme="minorHAnsi" w:hAnsiTheme="minorHAnsi"/>
          <w:color w:val="auto"/>
        </w:rPr>
        <w:t>Occupational</w:t>
      </w:r>
      <w:r w:rsidR="00F83779" w:rsidRPr="004D2376">
        <w:rPr>
          <w:rFonts w:asciiTheme="minorHAnsi" w:hAnsiTheme="minorHAnsi"/>
          <w:color w:val="auto"/>
        </w:rPr>
        <w:t xml:space="preserve"> therapy at </w:t>
      </w:r>
      <w:r w:rsidR="00233BB7" w:rsidRPr="004D2376">
        <w:rPr>
          <w:rFonts w:asciiTheme="minorHAnsi" w:hAnsiTheme="minorHAnsi"/>
          <w:color w:val="auto"/>
        </w:rPr>
        <w:t>Shelterhouse</w:t>
      </w:r>
      <w:r w:rsidR="00F83779" w:rsidRPr="004D2376">
        <w:rPr>
          <w:rFonts w:asciiTheme="minorHAnsi" w:hAnsiTheme="minorHAnsi"/>
          <w:color w:val="auto"/>
        </w:rPr>
        <w:t xml:space="preserve"> would act as a supportive service focused on </w:t>
      </w:r>
      <w:r w:rsidR="00837A9D" w:rsidRPr="004D2376">
        <w:rPr>
          <w:rFonts w:asciiTheme="minorHAnsi" w:hAnsiTheme="minorHAnsi"/>
          <w:color w:val="auto"/>
        </w:rPr>
        <w:t>enhancing client engagement, promoting occupational balance, and improving</w:t>
      </w:r>
      <w:r w:rsidR="00F83779" w:rsidRPr="004D2376">
        <w:rPr>
          <w:rFonts w:asciiTheme="minorHAnsi" w:hAnsiTheme="minorHAnsi"/>
          <w:color w:val="auto"/>
        </w:rPr>
        <w:t xml:space="preserve"> readiness for housing. </w:t>
      </w:r>
      <w:r w:rsidRPr="004D2376">
        <w:rPr>
          <w:rFonts w:asciiTheme="minorHAnsi" w:hAnsiTheme="minorHAnsi"/>
          <w:color w:val="auto"/>
        </w:rPr>
        <w:t>The</w:t>
      </w:r>
      <w:r w:rsidR="00F83779" w:rsidRPr="004D2376">
        <w:rPr>
          <w:rFonts w:asciiTheme="minorHAnsi" w:hAnsiTheme="minorHAnsi"/>
          <w:color w:val="auto"/>
        </w:rPr>
        <w:t xml:space="preserve"> profession could interact with both Rapid Rehousing Program clients and </w:t>
      </w:r>
      <w:r w:rsidR="00501385" w:rsidRPr="004D2376">
        <w:rPr>
          <w:rFonts w:asciiTheme="minorHAnsi" w:hAnsiTheme="minorHAnsi"/>
          <w:color w:val="auto"/>
        </w:rPr>
        <w:t>clients</w:t>
      </w:r>
      <w:r w:rsidR="00F83779" w:rsidRPr="004D2376">
        <w:rPr>
          <w:rFonts w:asciiTheme="minorHAnsi" w:hAnsiTheme="minorHAnsi"/>
          <w:color w:val="auto"/>
        </w:rPr>
        <w:t xml:space="preserve"> who still live in the shelter. </w:t>
      </w:r>
      <w:r w:rsidRPr="004D2376">
        <w:rPr>
          <w:rFonts w:asciiTheme="minorHAnsi" w:hAnsiTheme="minorHAnsi"/>
          <w:color w:val="auto"/>
        </w:rPr>
        <w:t>Due</w:t>
      </w:r>
      <w:r w:rsidR="00F83779" w:rsidRPr="004D2376">
        <w:rPr>
          <w:rFonts w:asciiTheme="minorHAnsi" w:hAnsiTheme="minorHAnsi"/>
          <w:color w:val="auto"/>
        </w:rPr>
        <w:t xml:space="preserve"> to the vast scope of practice </w:t>
      </w:r>
      <w:r w:rsidR="00837A9D" w:rsidRPr="004D2376">
        <w:rPr>
          <w:rFonts w:asciiTheme="minorHAnsi" w:hAnsiTheme="minorHAnsi"/>
          <w:color w:val="auto"/>
        </w:rPr>
        <w:t>the profession offers, this could easily be a full-time position,</w:t>
      </w:r>
      <w:r w:rsidR="00F83779" w:rsidRPr="004D2376">
        <w:rPr>
          <w:rFonts w:asciiTheme="minorHAnsi" w:hAnsiTheme="minorHAnsi"/>
          <w:color w:val="auto"/>
        </w:rPr>
        <w:t xml:space="preserve"> with multiple occupational therapists having full </w:t>
      </w:r>
      <w:r w:rsidR="00196D1F" w:rsidRPr="004D2376">
        <w:rPr>
          <w:rFonts w:asciiTheme="minorHAnsi" w:hAnsiTheme="minorHAnsi"/>
          <w:color w:val="auto"/>
        </w:rPr>
        <w:t>caseloads</w:t>
      </w:r>
      <w:r w:rsidR="00F83779" w:rsidRPr="004D2376">
        <w:rPr>
          <w:rFonts w:asciiTheme="minorHAnsi" w:hAnsiTheme="minorHAnsi"/>
          <w:color w:val="auto"/>
        </w:rPr>
        <w:t xml:space="preserve">. </w:t>
      </w:r>
      <w:r w:rsidRPr="004D2376">
        <w:rPr>
          <w:rFonts w:asciiTheme="minorHAnsi" w:hAnsiTheme="minorHAnsi"/>
          <w:color w:val="auto"/>
        </w:rPr>
        <w:t>Despite</w:t>
      </w:r>
      <w:r w:rsidR="00F83779" w:rsidRPr="004D2376">
        <w:rPr>
          <w:rFonts w:asciiTheme="minorHAnsi" w:hAnsiTheme="minorHAnsi"/>
          <w:color w:val="auto"/>
        </w:rPr>
        <w:t xml:space="preserve"> the need, </w:t>
      </w:r>
      <w:r w:rsidR="00667A6C" w:rsidRPr="004D2376">
        <w:rPr>
          <w:rFonts w:asciiTheme="minorHAnsi" w:hAnsiTheme="minorHAnsi"/>
          <w:color w:val="auto"/>
        </w:rPr>
        <w:t xml:space="preserve">funding availability </w:t>
      </w:r>
      <w:r w:rsidR="00F83779" w:rsidRPr="004D2376">
        <w:rPr>
          <w:rFonts w:asciiTheme="minorHAnsi" w:hAnsiTheme="minorHAnsi"/>
          <w:color w:val="auto"/>
        </w:rPr>
        <w:t xml:space="preserve">would be the </w:t>
      </w:r>
      <w:r w:rsidR="00C77DD3" w:rsidRPr="004D2376">
        <w:rPr>
          <w:rFonts w:asciiTheme="minorHAnsi" w:hAnsiTheme="minorHAnsi"/>
          <w:color w:val="auto"/>
        </w:rPr>
        <w:t>primary</w:t>
      </w:r>
      <w:r w:rsidR="00F83779" w:rsidRPr="004D2376">
        <w:rPr>
          <w:rFonts w:asciiTheme="minorHAnsi" w:hAnsiTheme="minorHAnsi"/>
          <w:color w:val="auto"/>
        </w:rPr>
        <w:t xml:space="preserve"> determinant. </w:t>
      </w:r>
      <w:r w:rsidRPr="004D2376">
        <w:rPr>
          <w:rFonts w:asciiTheme="minorHAnsi" w:hAnsiTheme="minorHAnsi"/>
          <w:color w:val="auto"/>
        </w:rPr>
        <w:t xml:space="preserve">While also </w:t>
      </w:r>
      <w:r w:rsidR="00667A6C" w:rsidRPr="004D2376">
        <w:rPr>
          <w:rFonts w:asciiTheme="minorHAnsi" w:hAnsiTheme="minorHAnsi"/>
          <w:color w:val="auto"/>
        </w:rPr>
        <w:t xml:space="preserve">using the Housing Form and Resource Guide, a therapist would be able to facilitate community engagement, teach life skills, assist with housing readiness and house management, identify functional barriers </w:t>
      </w:r>
      <w:r w:rsidR="00C77DD3" w:rsidRPr="004D2376">
        <w:rPr>
          <w:rFonts w:asciiTheme="minorHAnsi" w:hAnsiTheme="minorHAnsi"/>
          <w:color w:val="auto"/>
        </w:rPr>
        <w:t>to transitions out of homelessness, and reduce the overwhelming</w:t>
      </w:r>
      <w:r w:rsidR="00667A6C" w:rsidRPr="004D2376">
        <w:rPr>
          <w:rFonts w:asciiTheme="minorHAnsi" w:hAnsiTheme="minorHAnsi"/>
          <w:color w:val="auto"/>
        </w:rPr>
        <w:t xml:space="preserve"> workload</w:t>
      </w:r>
      <w:r w:rsidR="00F83779" w:rsidRPr="004D2376">
        <w:rPr>
          <w:rFonts w:asciiTheme="minorHAnsi" w:hAnsiTheme="minorHAnsi"/>
          <w:color w:val="auto"/>
        </w:rPr>
        <w:t xml:space="preserve"> that case managers have. </w:t>
      </w:r>
      <w:r w:rsidR="00CF56C5" w:rsidRPr="004D2376">
        <w:rPr>
          <w:rFonts w:asciiTheme="minorHAnsi" w:hAnsiTheme="minorHAnsi"/>
          <w:color w:val="auto"/>
        </w:rPr>
        <w:t>When</w:t>
      </w:r>
      <w:r w:rsidR="00F83779" w:rsidRPr="004D2376">
        <w:rPr>
          <w:rFonts w:asciiTheme="minorHAnsi" w:hAnsiTheme="minorHAnsi"/>
          <w:color w:val="auto"/>
        </w:rPr>
        <w:t xml:space="preserve"> these </w:t>
      </w:r>
      <w:r w:rsidR="00501385" w:rsidRPr="004D2376">
        <w:rPr>
          <w:rFonts w:asciiTheme="minorHAnsi" w:hAnsiTheme="minorHAnsi"/>
          <w:color w:val="auto"/>
        </w:rPr>
        <w:t>documents</w:t>
      </w:r>
      <w:r w:rsidR="00F83779" w:rsidRPr="004D2376">
        <w:rPr>
          <w:rFonts w:asciiTheme="minorHAnsi" w:hAnsiTheme="minorHAnsi"/>
          <w:color w:val="auto"/>
        </w:rPr>
        <w:t xml:space="preserve"> were presented, Elizabeth responded positively, stating that she </w:t>
      </w:r>
      <w:r w:rsidRPr="004D2376">
        <w:rPr>
          <w:rFonts w:asciiTheme="minorHAnsi" w:hAnsiTheme="minorHAnsi"/>
          <w:color w:val="auto"/>
        </w:rPr>
        <w:t>had already seen the value of occupational therapy through working with Natalie Centers. As a result, I was offered a job, which I believe is the best indicator of</w:t>
      </w:r>
      <w:r w:rsidR="00F83779" w:rsidRPr="004D2376">
        <w:rPr>
          <w:rFonts w:asciiTheme="minorHAnsi" w:hAnsiTheme="minorHAnsi"/>
          <w:color w:val="auto"/>
        </w:rPr>
        <w:t xml:space="preserve"> the value of services. </w:t>
      </w:r>
    </w:p>
    <w:p w14:paraId="1DB00223" w14:textId="77777777" w:rsidR="003E6558" w:rsidRDefault="003E6558" w:rsidP="256715F6">
      <w:pPr>
        <w:pStyle w:val="Heading2"/>
      </w:pPr>
    </w:p>
    <w:p w14:paraId="31E436F8" w14:textId="77777777" w:rsidR="003A2ACE" w:rsidRDefault="003E6558" w:rsidP="003A2ACE">
      <w:pPr>
        <w:pStyle w:val="Heading2"/>
        <w:rPr>
          <w:rFonts w:eastAsia="Times New Roman"/>
        </w:rPr>
      </w:pPr>
      <w:r w:rsidRPr="256715F6">
        <w:t xml:space="preserve">Evaluation of </w:t>
      </w:r>
      <w:r>
        <w:t>Activity 5</w:t>
      </w:r>
      <w:r w:rsidR="003A2ACE">
        <w:rPr>
          <w:rFonts w:eastAsia="Times New Roman"/>
        </w:rPr>
        <w:t>: Heart of Northside Projects</w:t>
      </w:r>
    </w:p>
    <w:p w14:paraId="281AE7F4" w14:textId="2059D8F0" w:rsidR="003E6558" w:rsidRPr="004D2376" w:rsidRDefault="00C86991" w:rsidP="003A2ACE">
      <w:pPr>
        <w:pStyle w:val="Heading2"/>
        <w:ind w:firstLine="720"/>
        <w:rPr>
          <w:color w:val="auto"/>
        </w:rPr>
      </w:pPr>
      <w:r w:rsidRPr="004D2376">
        <w:rPr>
          <w:rFonts w:asciiTheme="minorHAnsi" w:eastAsiaTheme="minorEastAsia" w:hAnsiTheme="minorHAnsi" w:cstheme="minorBidi"/>
          <w:color w:val="auto"/>
          <w:sz w:val="24"/>
          <w:szCs w:val="24"/>
        </w:rPr>
        <w:t>Discussing projects with Dr. Florence was the perfect </w:t>
      </w:r>
      <w:proofErr w:type="gramStart"/>
      <w:r w:rsidR="00CF56C5" w:rsidRPr="004D2376">
        <w:rPr>
          <w:rFonts w:asciiTheme="minorHAnsi" w:eastAsiaTheme="minorEastAsia" w:hAnsiTheme="minorHAnsi" w:cstheme="minorBidi"/>
          <w:color w:val="auto"/>
          <w:sz w:val="24"/>
          <w:szCs w:val="24"/>
        </w:rPr>
        <w:t>stepping stone</w:t>
      </w:r>
      <w:proofErr w:type="gramEnd"/>
      <w:r w:rsidRPr="004D2376">
        <w:rPr>
          <w:rFonts w:asciiTheme="minorHAnsi" w:eastAsiaTheme="minorEastAsia" w:hAnsiTheme="minorHAnsi" w:cstheme="minorBidi"/>
          <w:color w:val="auto"/>
          <w:sz w:val="24"/>
          <w:szCs w:val="24"/>
        </w:rPr>
        <w:t> to beginning this project. By doing this, tangible projects, realistic timelines, and a foundation were established that set the tone for what departments should look for to fulfill each goal’s needs. Projects were continually reevaluated, added to, and dismissed throughout the capstone until the list was finalized. The subsequent list was well-needed throughout the project. It allowed the capstone student to understand their role and for Dr. Rothenberg to organize the many projects and ideas that she had for the space. There were several projects on the list as well. The diversity of projects on the list also allowed for easier alignment with more colleges. This expanded the possibilities of people who could be contacted and worked as the perfect </w:t>
      </w:r>
      <w:proofErr w:type="gramStart"/>
      <w:r w:rsidR="00CF56C5" w:rsidRPr="004D2376">
        <w:rPr>
          <w:rFonts w:asciiTheme="minorHAnsi" w:eastAsiaTheme="minorEastAsia" w:hAnsiTheme="minorHAnsi" w:cstheme="minorBidi"/>
          <w:color w:val="auto"/>
          <w:sz w:val="24"/>
          <w:szCs w:val="24"/>
        </w:rPr>
        <w:t>stepping stone</w:t>
      </w:r>
      <w:proofErr w:type="gramEnd"/>
      <w:r w:rsidRPr="004D2376">
        <w:rPr>
          <w:rFonts w:asciiTheme="minorHAnsi" w:eastAsiaTheme="minorEastAsia" w:hAnsiTheme="minorHAnsi" w:cstheme="minorBidi"/>
          <w:color w:val="auto"/>
          <w:sz w:val="24"/>
          <w:szCs w:val="24"/>
        </w:rPr>
        <w:t> for the capstone</w:t>
      </w:r>
      <w:r w:rsidR="001F5553" w:rsidRPr="004D2376">
        <w:rPr>
          <w:rFonts w:asciiTheme="minorHAnsi" w:eastAsiaTheme="minorEastAsia" w:hAnsiTheme="minorHAnsi" w:cstheme="minorBidi"/>
          <w:color w:val="auto"/>
          <w:sz w:val="24"/>
          <w:szCs w:val="24"/>
        </w:rPr>
        <w:t xml:space="preserve">. </w:t>
      </w:r>
    </w:p>
    <w:p w14:paraId="4C6B8E48" w14:textId="77777777" w:rsidR="003E6558" w:rsidRDefault="003E6558" w:rsidP="256715F6">
      <w:pPr>
        <w:pStyle w:val="Heading2"/>
      </w:pPr>
    </w:p>
    <w:p w14:paraId="0CFA3F7E" w14:textId="6A2A2135" w:rsidR="00C86991" w:rsidRDefault="00C86991" w:rsidP="00C86991">
      <w:pPr>
        <w:pStyle w:val="Heading2"/>
        <w:rPr>
          <w:rFonts w:eastAsia="Times New Roman"/>
        </w:rPr>
      </w:pPr>
      <w:r w:rsidRPr="256715F6">
        <w:t xml:space="preserve">Evaluation of </w:t>
      </w:r>
      <w:r>
        <w:t>Activity 6</w:t>
      </w:r>
      <w:r w:rsidRPr="003E6558">
        <w:rPr>
          <w:rFonts w:eastAsia="Times New Roman"/>
        </w:rPr>
        <w:t xml:space="preserve"> </w:t>
      </w:r>
      <w:r>
        <w:rPr>
          <w:rFonts w:eastAsia="Times New Roman"/>
        </w:rPr>
        <w:t>Heart of Northside Xavier University Prospective Engagement</w:t>
      </w:r>
    </w:p>
    <w:p w14:paraId="0290EDAA" w14:textId="64851AE9" w:rsidR="00C86991" w:rsidRDefault="00426887" w:rsidP="00426887">
      <w:pPr>
        <w:ind w:firstLine="720"/>
      </w:pPr>
      <w:r w:rsidRPr="00426887">
        <w:t>The second activity</w:t>
      </w:r>
      <w:r w:rsidR="004D5FD0">
        <w:t xml:space="preserve"> for Heart of Northside</w:t>
      </w:r>
      <w:r w:rsidRPr="00426887">
        <w:t xml:space="preserve"> yielded the anticipated results</w:t>
      </w:r>
      <w:r w:rsidR="00DF62B8">
        <w:t>. However, there</w:t>
      </w:r>
      <w:r w:rsidRPr="00426887">
        <w:t xml:space="preserve"> was still the expectation that more departments would be willing to collaborate, </w:t>
      </w:r>
      <w:r w:rsidR="008E36F6">
        <w:t>given that 14 had been</w:t>
      </w:r>
      <w:r w:rsidRPr="00426887">
        <w:t xml:space="preserve"> contacted. While the three participating departments are valued and appreciated, the potential for additional partnerships still lingers. This revelation may reflect a need to modify how partnerships are sought out and raises the question of which modes of communication would be better received. </w:t>
      </w:r>
    </w:p>
    <w:p w14:paraId="085EBEC6" w14:textId="77777777" w:rsidR="00254848" w:rsidRDefault="00254848" w:rsidP="00426887">
      <w:pPr>
        <w:ind w:firstLine="720"/>
      </w:pPr>
    </w:p>
    <w:p w14:paraId="5AEB5EB8" w14:textId="77777777" w:rsidR="003A2ACE" w:rsidRPr="00C86991" w:rsidRDefault="003A2ACE" w:rsidP="00426887">
      <w:pPr>
        <w:ind w:firstLine="720"/>
      </w:pPr>
    </w:p>
    <w:p w14:paraId="6EB33758" w14:textId="3CCE2B9A" w:rsidR="234486AF" w:rsidRDefault="2E840450" w:rsidP="256715F6">
      <w:pPr>
        <w:pStyle w:val="Heading2"/>
        <w:rPr>
          <w:rFonts w:asciiTheme="minorHAnsi" w:eastAsiaTheme="minorEastAsia" w:hAnsiTheme="minorHAnsi" w:cstheme="minorBidi"/>
          <w:b/>
          <w:bCs/>
          <w:color w:val="000000" w:themeColor="text1"/>
          <w:sz w:val="24"/>
          <w:szCs w:val="24"/>
        </w:rPr>
      </w:pPr>
      <w:r w:rsidRPr="256715F6">
        <w:lastRenderedPageBreak/>
        <w:t>Evaluation of the Entire Capstone Process</w:t>
      </w:r>
      <w:bookmarkEnd w:id="33"/>
    </w:p>
    <w:p w14:paraId="06881CFE" w14:textId="77777777" w:rsidR="00407853" w:rsidRDefault="00407853" w:rsidP="00DB5653">
      <w:pPr>
        <w:pStyle w:val="Heading3"/>
        <w:rPr>
          <w:rFonts w:asciiTheme="minorHAnsi" w:eastAsiaTheme="minorEastAsia" w:hAnsiTheme="minorHAnsi" w:cstheme="minorBidi"/>
          <w:bCs w:val="0"/>
          <w:i w:val="0"/>
          <w:color w:val="FF0000"/>
        </w:rPr>
      </w:pPr>
      <w:bookmarkStart w:id="34" w:name="_Toc212790806"/>
    </w:p>
    <w:p w14:paraId="234E7B3D" w14:textId="77777777" w:rsidR="00007F9B" w:rsidRDefault="00007F9B" w:rsidP="00007F9B">
      <w:pPr>
        <w:rPr>
          <w:rFonts w:asciiTheme="minorHAnsi" w:hAnsiTheme="minorHAnsi" w:cstheme="minorHAnsi"/>
          <w:b/>
          <w:bCs/>
          <w:color w:val="auto"/>
        </w:rPr>
      </w:pPr>
      <w:r w:rsidRPr="00007F9B">
        <w:rPr>
          <w:rFonts w:asciiTheme="minorHAnsi" w:hAnsiTheme="minorHAnsi" w:cstheme="minorHAnsi"/>
          <w:b/>
          <w:bCs/>
          <w:color w:val="auto"/>
        </w:rPr>
        <w:t>Occupational Therapy Services in the Rapid Rehousing Program</w:t>
      </w:r>
    </w:p>
    <w:p w14:paraId="58DAFB5A" w14:textId="77777777" w:rsidR="00007F9B" w:rsidRPr="00007F9B" w:rsidRDefault="00007F9B" w:rsidP="00007F9B">
      <w:pPr>
        <w:rPr>
          <w:rFonts w:asciiTheme="minorHAnsi" w:hAnsiTheme="minorHAnsi" w:cstheme="minorHAnsi"/>
          <w:b/>
          <w:bCs/>
          <w:color w:val="auto"/>
        </w:rPr>
      </w:pPr>
    </w:p>
    <w:p w14:paraId="391BF6D1" w14:textId="440AFE7C" w:rsidR="00007F9B" w:rsidRDefault="00007F9B" w:rsidP="003A2ACE">
      <w:pPr>
        <w:ind w:firstLine="720"/>
        <w:rPr>
          <w:rFonts w:asciiTheme="minorHAnsi" w:hAnsiTheme="minorHAnsi" w:cstheme="minorHAnsi"/>
          <w:color w:val="auto"/>
        </w:rPr>
      </w:pPr>
      <w:r w:rsidRPr="00A00371">
        <w:rPr>
          <w:rFonts w:asciiTheme="minorHAnsi" w:hAnsiTheme="minorHAnsi" w:cstheme="minorHAnsi"/>
          <w:color w:val="auto"/>
        </w:rPr>
        <w:t xml:space="preserve">The results align with the literature, as after being rehoused, individuals frequently experience diminished ALD and IADL skills, weakened home management skills, and dissatisfaction with social and community occupational engagement (Boland et al., 2021; Marshall et al., 2020; Marshall et al., 2023). Though the existing literature often calls for increased service allocation, there is limited research detailing the implementation of these supports. The capstone activities aimed to bridge this research-service gap by providing practical tools that promote client and organizational success. </w:t>
      </w:r>
    </w:p>
    <w:p w14:paraId="0CA30777" w14:textId="77777777" w:rsidR="00007F9B" w:rsidRPr="00A00371" w:rsidRDefault="00007F9B" w:rsidP="00007F9B">
      <w:pPr>
        <w:ind w:firstLine="720"/>
        <w:rPr>
          <w:rFonts w:asciiTheme="minorHAnsi" w:hAnsiTheme="minorHAnsi" w:cstheme="minorHAnsi"/>
          <w:color w:val="auto"/>
        </w:rPr>
      </w:pPr>
    </w:p>
    <w:p w14:paraId="2345B505" w14:textId="77777777" w:rsidR="00007F9B" w:rsidRDefault="00007F9B" w:rsidP="00007F9B">
      <w:pPr>
        <w:rPr>
          <w:rFonts w:asciiTheme="minorHAnsi" w:hAnsiTheme="minorHAnsi" w:cstheme="minorHAnsi"/>
          <w:b/>
          <w:bCs/>
          <w:color w:val="auto"/>
        </w:rPr>
      </w:pPr>
      <w:r w:rsidRPr="00A00371">
        <w:rPr>
          <w:rFonts w:asciiTheme="minorHAnsi" w:hAnsiTheme="minorHAnsi" w:cstheme="minorHAnsi"/>
          <w:b/>
          <w:bCs/>
          <w:color w:val="auto"/>
        </w:rPr>
        <w:t>Role of Occupational Therapy in Community Settings</w:t>
      </w:r>
    </w:p>
    <w:p w14:paraId="020A7C5C" w14:textId="77777777" w:rsidR="00007F9B" w:rsidRPr="00A00371" w:rsidRDefault="00007F9B" w:rsidP="00007F9B">
      <w:pPr>
        <w:rPr>
          <w:rFonts w:asciiTheme="minorHAnsi" w:hAnsiTheme="minorHAnsi" w:cstheme="minorHAnsi"/>
          <w:b/>
          <w:bCs/>
          <w:color w:val="auto"/>
        </w:rPr>
      </w:pPr>
    </w:p>
    <w:p w14:paraId="443E4A9F" w14:textId="77777777" w:rsidR="00007F9B" w:rsidRPr="00007F9B" w:rsidRDefault="00007F9B" w:rsidP="00007F9B">
      <w:pPr>
        <w:pStyle w:val="Heading2"/>
        <w:rPr>
          <w:rFonts w:asciiTheme="minorHAnsi" w:hAnsiTheme="minorHAnsi" w:cstheme="minorHAnsi"/>
          <w:bCs/>
          <w:color w:val="auto"/>
          <w:sz w:val="24"/>
          <w:szCs w:val="24"/>
        </w:rPr>
      </w:pPr>
      <w:r w:rsidRPr="00007F9B">
        <w:rPr>
          <w:rFonts w:asciiTheme="minorHAnsi" w:hAnsiTheme="minorHAnsi" w:cstheme="minorHAnsi"/>
          <w:bCs/>
          <w:color w:val="auto"/>
          <w:sz w:val="24"/>
          <w:szCs w:val="24"/>
        </w:rPr>
        <w:t xml:space="preserve">Results from capstone projects at both sites demonstrate the valuable, multifaceted role that occupational therapy can play in nontraditional settings. The unique occupational therapy perspective can help to support and expand the work of community partners. </w:t>
      </w:r>
    </w:p>
    <w:p w14:paraId="778ACFB0" w14:textId="77777777" w:rsidR="00007F9B" w:rsidRPr="00007F9B" w:rsidRDefault="00007F9B" w:rsidP="00007F9B"/>
    <w:p w14:paraId="59CA8906" w14:textId="011FC681" w:rsidR="234486AF" w:rsidRDefault="2E840450" w:rsidP="00DB5653">
      <w:pPr>
        <w:pStyle w:val="Heading3"/>
        <w:rPr>
          <w:rFonts w:asciiTheme="minorHAnsi" w:eastAsiaTheme="minorEastAsia" w:hAnsiTheme="minorHAnsi" w:cstheme="minorBidi"/>
          <w:b/>
          <w:iCs/>
          <w:color w:val="000000" w:themeColor="text1"/>
        </w:rPr>
      </w:pPr>
      <w:r w:rsidRPr="256715F6">
        <w:t xml:space="preserve">Planning </w:t>
      </w:r>
      <w:bookmarkEnd w:id="34"/>
    </w:p>
    <w:p w14:paraId="4CFE9E8E" w14:textId="77777777" w:rsidR="00007F9B" w:rsidRPr="00A00371" w:rsidRDefault="00007F9B" w:rsidP="00007F9B">
      <w:pPr>
        <w:ind w:firstLine="720"/>
        <w:rPr>
          <w:rFonts w:asciiTheme="minorHAnsi" w:hAnsiTheme="minorHAnsi" w:cstheme="minorHAnsi"/>
          <w:color w:val="FF0000"/>
        </w:rPr>
      </w:pPr>
      <w:bookmarkStart w:id="35" w:name="_Toc212790807"/>
      <w:r w:rsidRPr="00A00371">
        <w:rPr>
          <w:rFonts w:asciiTheme="minorHAnsi" w:hAnsiTheme="minorHAnsi" w:cstheme="minorHAnsi"/>
          <w:color w:val="auto"/>
        </w:rPr>
        <w:t>My focus area was the evaluation of occupational therapy in nontraditional practice settings</w:t>
      </w:r>
      <w:r>
        <w:rPr>
          <w:rFonts w:cstheme="minorHAnsi"/>
          <w:color w:val="auto"/>
        </w:rPr>
        <w:t xml:space="preserve">. </w:t>
      </w:r>
      <w:r w:rsidRPr="009B56A6">
        <w:rPr>
          <w:rFonts w:cstheme="minorHAnsi"/>
          <w:color w:val="auto"/>
        </w:rPr>
        <w:t xml:space="preserve">Although </w:t>
      </w:r>
      <w:r>
        <w:rPr>
          <w:rFonts w:cstheme="minorHAnsi"/>
          <w:color w:val="auto"/>
        </w:rPr>
        <w:t xml:space="preserve">occupational therapy is commonly provided in </w:t>
      </w:r>
      <w:r w:rsidRPr="009B56A6">
        <w:rPr>
          <w:rFonts w:cstheme="minorHAnsi"/>
          <w:color w:val="auto"/>
        </w:rPr>
        <w:t>medical</w:t>
      </w:r>
      <w:r>
        <w:rPr>
          <w:rFonts w:cstheme="minorHAnsi"/>
          <w:color w:val="auto"/>
        </w:rPr>
        <w:t xml:space="preserve"> settings, it is lacking in</w:t>
      </w:r>
      <w:r w:rsidRPr="00A00371">
        <w:rPr>
          <w:rFonts w:asciiTheme="minorHAnsi" w:hAnsiTheme="minorHAnsi" w:cstheme="minorHAnsi"/>
          <w:color w:val="auto"/>
        </w:rPr>
        <w:t xml:space="preserve"> </w:t>
      </w:r>
      <w:r>
        <w:rPr>
          <w:rFonts w:cstheme="minorHAnsi"/>
          <w:color w:val="auto"/>
        </w:rPr>
        <w:t>community settings</w:t>
      </w:r>
      <w:r w:rsidRPr="00A00371">
        <w:rPr>
          <w:rFonts w:asciiTheme="minorHAnsi" w:hAnsiTheme="minorHAnsi" w:cstheme="minorHAnsi"/>
          <w:color w:val="auto"/>
        </w:rPr>
        <w:t xml:space="preserve"> where therapeutic services are critically needed</w:t>
      </w:r>
      <w:r>
        <w:rPr>
          <w:rFonts w:cstheme="minorHAnsi"/>
          <w:color w:val="auto"/>
        </w:rPr>
        <w:t xml:space="preserve">.  Occupational therapy professionals are well-equipped to </w:t>
      </w:r>
      <w:r w:rsidRPr="00A00371">
        <w:rPr>
          <w:rFonts w:asciiTheme="minorHAnsi" w:hAnsiTheme="minorHAnsi" w:cstheme="minorHAnsi"/>
          <w:color w:val="auto"/>
        </w:rPr>
        <w:t xml:space="preserve">support underserved populations across various settings. This </w:t>
      </w:r>
      <w:r>
        <w:rPr>
          <w:rFonts w:cstheme="minorHAnsi"/>
          <w:color w:val="auto"/>
        </w:rPr>
        <w:t>capstone wa</w:t>
      </w:r>
      <w:r w:rsidRPr="00A00371">
        <w:rPr>
          <w:rFonts w:asciiTheme="minorHAnsi" w:hAnsiTheme="minorHAnsi" w:cstheme="minorHAnsi"/>
          <w:color w:val="auto"/>
        </w:rPr>
        <w:t>s selected in hopes that, by contributing to the research and development of a framework that illustrates what occupational therapy can look like in these roles, there would be an opportunity for professional expansion and for practitioners to challenge conventional boundaries for service delivery.</w:t>
      </w:r>
    </w:p>
    <w:p w14:paraId="3675CE19" w14:textId="4BB20FBD" w:rsidR="001864A8" w:rsidRDefault="001864A8" w:rsidP="003E6558">
      <w:pPr>
        <w:rPr>
          <w:rFonts w:asciiTheme="minorHAnsi" w:hAnsiTheme="minorHAnsi"/>
          <w:color w:val="FF0000"/>
        </w:rPr>
      </w:pPr>
    </w:p>
    <w:p w14:paraId="146BB87A" w14:textId="77777777" w:rsidR="0086374F" w:rsidRDefault="2E840450" w:rsidP="0086374F">
      <w:pPr>
        <w:pStyle w:val="Heading3"/>
      </w:pPr>
      <w:r w:rsidRPr="256715F6">
        <w:t xml:space="preserve">Implementation </w:t>
      </w:r>
      <w:bookmarkStart w:id="36" w:name="_Toc212790808"/>
      <w:bookmarkEnd w:id="35"/>
    </w:p>
    <w:p w14:paraId="0F6E080F" w14:textId="77777777" w:rsidR="00007F9B" w:rsidRPr="00A00371" w:rsidRDefault="00007F9B" w:rsidP="00007F9B">
      <w:pPr>
        <w:ind w:firstLine="720"/>
        <w:rPr>
          <w:rFonts w:asciiTheme="minorHAnsi" w:hAnsiTheme="minorHAnsi" w:cstheme="minorHAnsi"/>
          <w:color w:val="auto"/>
        </w:rPr>
      </w:pPr>
      <w:r w:rsidRPr="00A00371">
        <w:rPr>
          <w:rFonts w:asciiTheme="minorHAnsi" w:hAnsiTheme="minorHAnsi" w:cstheme="minorHAnsi"/>
          <w:color w:val="auto"/>
        </w:rPr>
        <w:t>Numerous delays marked the implementation of the activity, necessitating constant modifications throughout. The most significant setback came from the IRB approval process, which required ongoing editing, multiple resubmissions, and discouraged early recruitment efforts. Coordination with case managers, who were already responsible for up to 30 clients, proved challenging as well. These confounding factors pushed the implementation back to October, leaving only a month for each visit. A new timeline was established, with home sessions increased to two or three times weekly to ensure clients still receive the necessary resources and information. However, the increase in service delivery did not account for frequent rescheduling or cancellations, which further hindered progress throughout. Despite the challenges, services were still delivered, though not as in-depth as initially expected.</w:t>
      </w:r>
    </w:p>
    <w:p w14:paraId="224D8437" w14:textId="77777777" w:rsidR="00222C3C" w:rsidRPr="00222C3C" w:rsidRDefault="00222C3C" w:rsidP="00222C3C"/>
    <w:p w14:paraId="26E9636C" w14:textId="5D3DDB4F" w:rsidR="234486AF" w:rsidRDefault="2E840450" w:rsidP="003E6558">
      <w:pPr>
        <w:pStyle w:val="Heading3"/>
        <w:rPr>
          <w:rFonts w:asciiTheme="minorHAnsi" w:eastAsiaTheme="minorEastAsia" w:hAnsiTheme="minorHAnsi" w:cstheme="minorBidi"/>
          <w:b/>
          <w:iCs/>
          <w:color w:val="000000" w:themeColor="text1"/>
        </w:rPr>
      </w:pPr>
      <w:r w:rsidRPr="256715F6">
        <w:t>Reflection</w:t>
      </w:r>
      <w:bookmarkEnd w:id="36"/>
    </w:p>
    <w:p w14:paraId="3275DC33" w14:textId="77777777" w:rsidR="00007F9B" w:rsidRDefault="00007F9B" w:rsidP="00007F9B">
      <w:pPr>
        <w:ind w:firstLine="720"/>
        <w:rPr>
          <w:rFonts w:asciiTheme="minorHAnsi" w:hAnsiTheme="minorHAnsi" w:cstheme="minorHAnsi"/>
          <w:color w:val="auto"/>
        </w:rPr>
      </w:pPr>
      <w:bookmarkStart w:id="37" w:name="_Toc212790809"/>
      <w:r w:rsidRPr="00A00371">
        <w:rPr>
          <w:rFonts w:asciiTheme="minorHAnsi" w:hAnsiTheme="minorHAnsi" w:cstheme="minorHAnsi"/>
          <w:color w:val="auto"/>
        </w:rPr>
        <w:t xml:space="preserve">Throughout this capstone, the theme of patience emerged as a constant lesson. Coordinating with multiple people in an ever-changing environment proved challenging but highlighted the need for adaptability and openness to changing initial approaches. The </w:t>
      </w:r>
      <w:r w:rsidRPr="00A00371">
        <w:rPr>
          <w:rFonts w:asciiTheme="minorHAnsi" w:hAnsiTheme="minorHAnsi" w:cstheme="minorHAnsi"/>
          <w:color w:val="auto"/>
        </w:rPr>
        <w:lastRenderedPageBreak/>
        <w:t xml:space="preserve">transition from being a sheltered student to a fully engaged therapist revealed the connections between real-world application and classroom knowledge, especially during the in-home sessions. Each interaction with clients revealed their complexities that classroom experience could not offer. At the beginning of the capstone experience, I anticipated learning skills I already </w:t>
      </w:r>
      <w:r w:rsidRPr="0023709E">
        <w:rPr>
          <w:rFonts w:cstheme="minorHAnsi"/>
          <w:color w:val="auto"/>
        </w:rPr>
        <w:t>had</w:t>
      </w:r>
      <w:r>
        <w:rPr>
          <w:rFonts w:cstheme="minorHAnsi"/>
          <w:color w:val="auto"/>
        </w:rPr>
        <w:t xml:space="preserve"> such as</w:t>
      </w:r>
      <w:r w:rsidRPr="00A00371">
        <w:rPr>
          <w:rFonts w:asciiTheme="minorHAnsi" w:hAnsiTheme="minorHAnsi" w:cstheme="minorHAnsi"/>
          <w:color w:val="auto"/>
        </w:rPr>
        <w:t xml:space="preserve"> time management, adaptability, and interpersonal skills. </w:t>
      </w:r>
    </w:p>
    <w:p w14:paraId="2FFECA2F" w14:textId="77777777" w:rsidR="00007F9B" w:rsidRPr="00A00371" w:rsidRDefault="00007F9B" w:rsidP="00007F9B">
      <w:pPr>
        <w:ind w:firstLine="720"/>
        <w:rPr>
          <w:rFonts w:asciiTheme="minorHAnsi" w:hAnsiTheme="minorHAnsi" w:cstheme="minorHAnsi"/>
          <w:color w:val="auto"/>
        </w:rPr>
      </w:pPr>
    </w:p>
    <w:p w14:paraId="6E8D6A97" w14:textId="77777777" w:rsidR="00007F9B" w:rsidRPr="00A00371" w:rsidRDefault="00007F9B" w:rsidP="00007F9B">
      <w:pPr>
        <w:ind w:firstLine="720"/>
        <w:rPr>
          <w:rFonts w:asciiTheme="minorHAnsi" w:hAnsiTheme="minorHAnsi" w:cstheme="minorHAnsi"/>
          <w:i/>
          <w:iCs/>
          <w:color w:val="auto"/>
        </w:rPr>
      </w:pPr>
      <w:r w:rsidRPr="00A00371">
        <w:rPr>
          <w:rFonts w:asciiTheme="minorHAnsi" w:hAnsiTheme="minorHAnsi" w:cstheme="minorHAnsi"/>
          <w:color w:val="auto"/>
        </w:rPr>
        <w:t xml:space="preserve">However, reflecting on this experience has shown me that I have developed a clearer understanding of my own capabilities and boundaries. I have come to see myself as a leader, despite previously feeling it was never something I could be. Most importantly, I have learned that my ideas, my questions, my research, and all of </w:t>
      </w:r>
      <w:proofErr w:type="gramStart"/>
      <w:r w:rsidRPr="00A00371">
        <w:rPr>
          <w:rFonts w:asciiTheme="minorHAnsi" w:hAnsiTheme="minorHAnsi" w:cstheme="minorHAnsi"/>
          <w:color w:val="auto"/>
        </w:rPr>
        <w:t>who</w:t>
      </w:r>
      <w:proofErr w:type="gramEnd"/>
      <w:r w:rsidRPr="00A00371">
        <w:rPr>
          <w:rFonts w:asciiTheme="minorHAnsi" w:hAnsiTheme="minorHAnsi" w:cstheme="minorHAnsi"/>
          <w:color w:val="auto"/>
        </w:rPr>
        <w:t xml:space="preserve"> I am are allowed to take up space. Integrating into an established institution with limited knowledge of occupational therapy was not easy. Still, the confidence and self-assurance I have gained from this experience have made every lesson invaluable. </w:t>
      </w:r>
    </w:p>
    <w:p w14:paraId="474E7490" w14:textId="77777777" w:rsidR="003E6558" w:rsidRDefault="003E6558" w:rsidP="256715F6">
      <w:pPr>
        <w:pStyle w:val="Heading2"/>
      </w:pPr>
    </w:p>
    <w:p w14:paraId="60AF5ADB" w14:textId="071EE546" w:rsidR="234486AF" w:rsidRDefault="2E840450" w:rsidP="256715F6">
      <w:pPr>
        <w:pStyle w:val="Heading2"/>
        <w:rPr>
          <w:rFonts w:asciiTheme="minorHAnsi" w:eastAsiaTheme="minorEastAsia" w:hAnsiTheme="minorHAnsi" w:cstheme="minorBidi"/>
          <w:b/>
          <w:bCs/>
          <w:color w:val="000000" w:themeColor="text1"/>
          <w:sz w:val="24"/>
          <w:szCs w:val="24"/>
        </w:rPr>
      </w:pPr>
      <w:r w:rsidRPr="256715F6">
        <w:t>Recommendations for Practice, Policy, and/or Education</w:t>
      </w:r>
      <w:bookmarkEnd w:id="37"/>
    </w:p>
    <w:p w14:paraId="4BA4F56E" w14:textId="77777777" w:rsidR="00007F9B" w:rsidRDefault="00007F9B" w:rsidP="00007F9B">
      <w:pPr>
        <w:ind w:firstLine="720"/>
        <w:rPr>
          <w:rFonts w:asciiTheme="minorHAnsi" w:hAnsiTheme="minorHAnsi" w:cstheme="minorHAnsi"/>
          <w:color w:val="auto"/>
        </w:rPr>
      </w:pPr>
      <w:r w:rsidRPr="00A00371">
        <w:rPr>
          <w:rFonts w:asciiTheme="minorHAnsi" w:hAnsiTheme="minorHAnsi" w:cstheme="minorHAnsi"/>
          <w:color w:val="auto"/>
        </w:rPr>
        <w:t xml:space="preserve">The first recommendation </w:t>
      </w:r>
      <w:r>
        <w:rPr>
          <w:rFonts w:cstheme="minorHAnsi"/>
          <w:color w:val="auto"/>
        </w:rPr>
        <w:t>is that</w:t>
      </w:r>
      <w:r w:rsidRPr="00A00371">
        <w:rPr>
          <w:rFonts w:asciiTheme="minorHAnsi" w:hAnsiTheme="minorHAnsi" w:cstheme="minorHAnsi"/>
          <w:color w:val="auto"/>
        </w:rPr>
        <w:t xml:space="preserve"> </w:t>
      </w:r>
      <w:r>
        <w:rPr>
          <w:rFonts w:cstheme="minorHAnsi"/>
          <w:color w:val="auto"/>
        </w:rPr>
        <w:t xml:space="preserve">occupational therapy programs </w:t>
      </w:r>
      <w:r w:rsidRPr="00A00371">
        <w:rPr>
          <w:rFonts w:asciiTheme="minorHAnsi" w:hAnsiTheme="minorHAnsi" w:cstheme="minorHAnsi"/>
          <w:color w:val="auto"/>
        </w:rPr>
        <w:t xml:space="preserve">place </w:t>
      </w:r>
      <w:r>
        <w:rPr>
          <w:rFonts w:cstheme="minorHAnsi"/>
          <w:color w:val="auto"/>
        </w:rPr>
        <w:t xml:space="preserve">a </w:t>
      </w:r>
      <w:r w:rsidRPr="00A00371">
        <w:rPr>
          <w:rFonts w:asciiTheme="minorHAnsi" w:hAnsiTheme="minorHAnsi" w:cstheme="minorHAnsi"/>
          <w:color w:val="auto"/>
        </w:rPr>
        <w:t xml:space="preserve">greater emphasis on the value of occupational therapy in non-traditional practice settings. As the profession continues to evolve, erasing the invisible boundaries placed on it and reestablishing identity would allow for greater professional growth among students, more advocacy opportunities, and increased knowledge of the role among people unfamiliar with it. </w:t>
      </w:r>
    </w:p>
    <w:p w14:paraId="48F86C27" w14:textId="77777777" w:rsidR="00007F9B" w:rsidRPr="00A00371" w:rsidRDefault="00007F9B" w:rsidP="00007F9B">
      <w:pPr>
        <w:ind w:firstLine="720"/>
        <w:rPr>
          <w:rFonts w:asciiTheme="minorHAnsi" w:hAnsiTheme="minorHAnsi" w:cstheme="minorHAnsi"/>
          <w:color w:val="auto"/>
        </w:rPr>
      </w:pPr>
    </w:p>
    <w:p w14:paraId="126867D0" w14:textId="77777777" w:rsidR="00007F9B" w:rsidRPr="004914CE" w:rsidRDefault="00007F9B" w:rsidP="00007F9B">
      <w:pPr>
        <w:ind w:firstLine="720"/>
        <w:rPr>
          <w:rFonts w:ascii="Times New Roman" w:hAnsi="Times New Roman" w:cs="Times New Roman"/>
          <w:color w:val="auto"/>
        </w:rPr>
      </w:pPr>
      <w:r w:rsidRPr="00A00371">
        <w:rPr>
          <w:rFonts w:asciiTheme="minorHAnsi" w:hAnsiTheme="minorHAnsi" w:cstheme="minorHAnsi"/>
          <w:color w:val="auto"/>
        </w:rPr>
        <w:t>The homeless population is one of many underserved demographics that could significantly benefit from the holistic, comprehensive approach offered by occupational therapy. By leveraging the inclusive definition of ‘occupations,’ practitioners are uniquely positioned to address barriers to occupational engagement, performance, and satisfaction while still upholding the framework. An emphasis on what all occupational therapy can do, starting in the classroom, could inspire new practitioners to push beyond what has become the norm for this profession</w:t>
      </w:r>
      <w:r w:rsidRPr="0019539E">
        <w:rPr>
          <w:rFonts w:ascii="Times New Roman" w:hAnsi="Times New Roman" w:cs="Times New Roman"/>
          <w:color w:val="auto"/>
        </w:rPr>
        <w:t xml:space="preserve">. </w:t>
      </w:r>
    </w:p>
    <w:p w14:paraId="127CCE2E" w14:textId="77777777" w:rsidR="003E6558" w:rsidRDefault="003E6558" w:rsidP="003E6558">
      <w:pPr>
        <w:rPr>
          <w:rFonts w:asciiTheme="minorHAnsi" w:hAnsiTheme="minorHAnsi"/>
          <w:color w:val="FF0000"/>
        </w:rPr>
      </w:pPr>
    </w:p>
    <w:p w14:paraId="719909AD" w14:textId="2355291B" w:rsidR="234486AF" w:rsidRDefault="234486AF"/>
    <w:p w14:paraId="4911F628" w14:textId="46BFC45A" w:rsidR="256715F6" w:rsidRDefault="256715F6">
      <w:r>
        <w:br w:type="page"/>
      </w:r>
    </w:p>
    <w:p w14:paraId="5CB6F417" w14:textId="43B101D3" w:rsidR="009E502E" w:rsidRDefault="008412A6" w:rsidP="008412A6">
      <w:pPr>
        <w:pStyle w:val="Heading1"/>
        <w:rPr>
          <w:rFonts w:eastAsia="Times New Roman"/>
        </w:rPr>
      </w:pPr>
      <w:bookmarkStart w:id="38" w:name="_Toc212790810"/>
      <w:r w:rsidRPr="256715F6">
        <w:rPr>
          <w:rFonts w:eastAsia="Times New Roman"/>
        </w:rPr>
        <w:lastRenderedPageBreak/>
        <w:t>Reflective Synthesis</w:t>
      </w:r>
      <w:r w:rsidR="59586514" w:rsidRPr="256715F6">
        <w:rPr>
          <w:rFonts w:eastAsia="Times New Roman"/>
        </w:rPr>
        <w:t>/ Creative Epilogue</w:t>
      </w:r>
      <w:bookmarkEnd w:id="38"/>
    </w:p>
    <w:p w14:paraId="21608021" w14:textId="77777777" w:rsidR="008412A6" w:rsidRDefault="008412A6" w:rsidP="00FB570A">
      <w:pPr>
        <w:rPr>
          <w:rFonts w:asciiTheme="minorHAnsi" w:eastAsia="Times New Roman" w:hAnsiTheme="minorHAnsi" w:cstheme="minorHAnsi"/>
          <w:color w:val="auto"/>
        </w:rPr>
      </w:pPr>
    </w:p>
    <w:p w14:paraId="04160337" w14:textId="0A8E01EF" w:rsidR="008412A6" w:rsidRDefault="008412A6" w:rsidP="00FB570A">
      <w:pPr>
        <w:rPr>
          <w:rFonts w:asciiTheme="minorHAnsi" w:eastAsia="Times New Roman" w:hAnsiTheme="minorHAnsi" w:cstheme="minorHAnsi"/>
          <w:color w:val="auto"/>
        </w:rPr>
      </w:pPr>
      <w:r>
        <w:rPr>
          <w:rFonts w:asciiTheme="minorHAnsi" w:eastAsia="Times New Roman" w:hAnsiTheme="minorHAnsi" w:cstheme="minorHAnsi"/>
          <w:color w:val="auto"/>
        </w:rPr>
        <w:t>This section contains a reflection of the doctoral capstone, including both the capstone experience and project</w:t>
      </w:r>
      <w:r w:rsidR="001F5553">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Students create an individual reflective synthesis of the capstone in a format of their choice. This includes, but is not limited </w:t>
      </w:r>
      <w:r w:rsidR="003E6558">
        <w:rPr>
          <w:rFonts w:asciiTheme="minorHAnsi" w:eastAsia="Times New Roman" w:hAnsiTheme="minorHAnsi" w:cstheme="minorHAnsi"/>
          <w:color w:val="auto"/>
        </w:rPr>
        <w:t>to,</w:t>
      </w:r>
      <w:r>
        <w:rPr>
          <w:rFonts w:asciiTheme="minorHAnsi" w:eastAsia="Times New Roman" w:hAnsiTheme="minorHAnsi" w:cstheme="minorHAnsi"/>
          <w:color w:val="auto"/>
        </w:rPr>
        <w:t xml:space="preserve"> narrative, video, website, artwork, poem, or song. See Appendix </w:t>
      </w:r>
      <w:r w:rsidR="00A3773E">
        <w:rPr>
          <w:rFonts w:asciiTheme="minorHAnsi" w:eastAsia="Times New Roman" w:hAnsiTheme="minorHAnsi" w:cstheme="minorHAnsi"/>
          <w:color w:val="auto"/>
        </w:rPr>
        <w:t>N:</w:t>
      </w:r>
      <w:r w:rsidR="00026526">
        <w:rPr>
          <w:rFonts w:asciiTheme="minorHAnsi" w:eastAsia="Times New Roman" w:hAnsiTheme="minorHAnsi" w:cstheme="minorHAnsi"/>
          <w:color w:val="auto"/>
        </w:rPr>
        <w:t xml:space="preserve"> Creative Reflective Synthesis</w:t>
      </w:r>
    </w:p>
    <w:p w14:paraId="2DEC47AD" w14:textId="77777777" w:rsidR="00AA38B8" w:rsidRDefault="00AA38B8" w:rsidP="00FB570A">
      <w:pPr>
        <w:rPr>
          <w:rFonts w:asciiTheme="minorHAnsi" w:eastAsia="Times New Roman" w:hAnsiTheme="minorHAnsi" w:cstheme="minorHAnsi"/>
          <w:color w:val="auto"/>
        </w:rPr>
      </w:pPr>
    </w:p>
    <w:p w14:paraId="2E934103" w14:textId="77777777" w:rsidR="00AA38B8" w:rsidRDefault="00AA38B8" w:rsidP="00FB570A">
      <w:pPr>
        <w:rPr>
          <w:rFonts w:asciiTheme="minorHAnsi" w:eastAsia="Times New Roman" w:hAnsiTheme="minorHAnsi" w:cstheme="minorHAnsi"/>
          <w:color w:val="auto"/>
        </w:rPr>
      </w:pPr>
    </w:p>
    <w:p w14:paraId="485F1BCC" w14:textId="77777777" w:rsidR="00AA38B8" w:rsidRDefault="00AA38B8">
      <w:pPr>
        <w:rPr>
          <w:rFonts w:asciiTheme="minorHAnsi" w:eastAsia="Times New Roman" w:hAnsiTheme="minorHAnsi" w:cstheme="minorHAnsi"/>
          <w:color w:val="auto"/>
        </w:rPr>
      </w:pPr>
      <w:r w:rsidRPr="256715F6">
        <w:rPr>
          <w:rFonts w:asciiTheme="minorHAnsi" w:eastAsia="Times New Roman" w:hAnsiTheme="minorHAnsi"/>
          <w:color w:val="auto"/>
        </w:rPr>
        <w:br w:type="page"/>
      </w:r>
    </w:p>
    <w:p w14:paraId="01517B42" w14:textId="77777777" w:rsidR="00BE177C" w:rsidRDefault="00BE177C" w:rsidP="1C6BBDCD">
      <w:pPr>
        <w:pStyle w:val="Heading1"/>
        <w:rPr>
          <w:rFonts w:eastAsia="Times New Roman"/>
        </w:rPr>
        <w:sectPr w:rsidR="00BE177C">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6B37639E" w14:textId="3281A1E2" w:rsidR="00AA38B8" w:rsidRDefault="16240C5D" w:rsidP="1C6BBDCD">
      <w:pPr>
        <w:pStyle w:val="Heading1"/>
        <w:rPr>
          <w:rFonts w:eastAsia="Times New Roman"/>
        </w:rPr>
      </w:pPr>
      <w:bookmarkStart w:id="39" w:name="_Toc212790811"/>
      <w:r w:rsidRPr="256715F6">
        <w:rPr>
          <w:rFonts w:eastAsia="Times New Roman"/>
        </w:rPr>
        <w:lastRenderedPageBreak/>
        <w:t xml:space="preserve">Appendix A: </w:t>
      </w:r>
      <w:r w:rsidR="3B57269D" w:rsidRPr="256715F6">
        <w:rPr>
          <w:rFonts w:eastAsia="Times New Roman"/>
        </w:rPr>
        <w:t>Literature Table</w:t>
      </w:r>
      <w:bookmarkEnd w:id="39"/>
    </w:p>
    <w:p w14:paraId="6D280D40" w14:textId="48CC54C8" w:rsidR="00AA38B8" w:rsidRDefault="00AA38B8" w:rsidP="256715F6"/>
    <w:p w14:paraId="03C64086" w14:textId="0AF89069" w:rsidR="00AA38B8" w:rsidRDefault="0E259E2A" w:rsidP="256715F6">
      <w:pPr>
        <w:spacing w:line="259" w:lineRule="auto"/>
        <w:rPr>
          <w:rFonts w:asciiTheme="minorHAnsi" w:eastAsia="Times New Roman" w:hAnsiTheme="minorHAnsi"/>
          <w:color w:val="FF0000"/>
        </w:rPr>
      </w:pPr>
      <w:r w:rsidRPr="256715F6">
        <w:rPr>
          <w:rFonts w:asciiTheme="minorHAnsi" w:eastAsia="Times New Roman" w:hAnsiTheme="minorHAnsi"/>
          <w:color w:val="FF0000"/>
        </w:rPr>
        <w:t>Insert Literature Table</w:t>
      </w:r>
    </w:p>
    <w:p w14:paraId="11BD8C47" w14:textId="28286E69" w:rsidR="00AA38B8" w:rsidRDefault="00AA38B8" w:rsidP="256715F6"/>
    <w:p w14:paraId="2A03A185" w14:textId="2BE1A58D" w:rsidR="00AA38B8" w:rsidRDefault="16240C5D" w:rsidP="256715F6">
      <w:r>
        <w:br w:type="page"/>
      </w:r>
    </w:p>
    <w:p w14:paraId="6D3A17CE" w14:textId="77777777" w:rsidR="00BE177C" w:rsidRDefault="00BE177C" w:rsidP="256715F6">
      <w:pPr>
        <w:pStyle w:val="Heading1"/>
        <w:sectPr w:rsidR="00BE177C" w:rsidSect="00BE177C">
          <w:pgSz w:w="15840" w:h="12220" w:orient="landscape"/>
          <w:pgMar w:top="1440" w:right="1440" w:bottom="1440" w:left="1440" w:header="720" w:footer="720" w:gutter="0"/>
          <w:cols w:space="720"/>
          <w:docGrid w:linePitch="360"/>
        </w:sectPr>
      </w:pPr>
    </w:p>
    <w:p w14:paraId="640AF9BD" w14:textId="0964B465" w:rsidR="00AA38B8" w:rsidRDefault="16240C5D" w:rsidP="256715F6">
      <w:pPr>
        <w:pStyle w:val="Heading1"/>
      </w:pPr>
      <w:bookmarkStart w:id="40" w:name="_Toc212790812"/>
      <w:r>
        <w:lastRenderedPageBreak/>
        <w:t xml:space="preserve">Appendix </w:t>
      </w:r>
      <w:r w:rsidR="4617FE99">
        <w:t>B</w:t>
      </w:r>
      <w:r>
        <w:t xml:space="preserve">: </w:t>
      </w:r>
      <w:r w:rsidR="625EB9C8">
        <w:t>Scoping Review</w:t>
      </w:r>
      <w:bookmarkEnd w:id="40"/>
    </w:p>
    <w:p w14:paraId="364473A5" w14:textId="4C135CF9" w:rsidR="00AA38B8" w:rsidRDefault="0048E9FF" w:rsidP="256715F6">
      <w:pPr>
        <w:rPr>
          <w:rFonts w:asciiTheme="minorHAnsi" w:eastAsia="Times New Roman" w:hAnsiTheme="minorHAnsi"/>
          <w:color w:val="FF0000"/>
        </w:rPr>
      </w:pPr>
      <w:r w:rsidRPr="256715F6">
        <w:rPr>
          <w:rFonts w:asciiTheme="minorHAnsi" w:eastAsia="Times New Roman" w:hAnsiTheme="minorHAnsi"/>
          <w:color w:val="FF0000"/>
        </w:rPr>
        <w:t>Insert Needs Assessment</w:t>
      </w:r>
    </w:p>
    <w:p w14:paraId="4A10B380" w14:textId="7EC17ADC" w:rsidR="00AA38B8" w:rsidRDefault="00AA38B8" w:rsidP="256715F6"/>
    <w:p w14:paraId="6024B384" w14:textId="04AA2BE6" w:rsidR="00AA38B8" w:rsidRDefault="4BD5DD14" w:rsidP="256715F6">
      <w:r>
        <w:br w:type="page"/>
      </w:r>
    </w:p>
    <w:p w14:paraId="46A747F0" w14:textId="18CA150D" w:rsidR="00AA38B8" w:rsidRDefault="4BD5DD14" w:rsidP="256715F6">
      <w:pPr>
        <w:pStyle w:val="Heading1"/>
      </w:pPr>
      <w:bookmarkStart w:id="41" w:name="_Toc212790813"/>
      <w:r>
        <w:lastRenderedPageBreak/>
        <w:t>Appendix C:</w:t>
      </w:r>
      <w:r w:rsidR="3D0FCA79">
        <w:t xml:space="preserve"> IRB Application</w:t>
      </w:r>
      <w:bookmarkEnd w:id="41"/>
      <w:r>
        <w:t xml:space="preserve"> </w:t>
      </w:r>
      <w:r>
        <w:br w:type="page"/>
      </w:r>
    </w:p>
    <w:p w14:paraId="68B03949" w14:textId="77777777" w:rsidR="00BE177C" w:rsidRDefault="00BE177C" w:rsidP="256715F6">
      <w:pPr>
        <w:pStyle w:val="Heading1"/>
        <w:sectPr w:rsidR="00BE177C" w:rsidSect="00BE177C">
          <w:pgSz w:w="12220" w:h="15840"/>
          <w:pgMar w:top="1440" w:right="1440" w:bottom="1440" w:left="1440" w:header="720" w:footer="720" w:gutter="0"/>
          <w:cols w:space="720"/>
          <w:docGrid w:linePitch="360"/>
        </w:sectPr>
      </w:pPr>
    </w:p>
    <w:p w14:paraId="15960218" w14:textId="7FCC71E7" w:rsidR="00AA38B8" w:rsidRDefault="4BD5DD14" w:rsidP="256715F6">
      <w:pPr>
        <w:pStyle w:val="Heading1"/>
        <w:rPr>
          <w:rFonts w:eastAsia="Times New Roman"/>
        </w:rPr>
      </w:pPr>
      <w:bookmarkStart w:id="42" w:name="_Toc212790814"/>
      <w:r>
        <w:lastRenderedPageBreak/>
        <w:t>Appendix E: Capstone Goals and Objectives for a Capstone Project Table and a Capstone Experience Table</w:t>
      </w:r>
      <w:bookmarkEnd w:id="42"/>
    </w:p>
    <w:p w14:paraId="79EAAD63" w14:textId="28C7F861" w:rsidR="00AA38B8" w:rsidRDefault="748F4405" w:rsidP="256715F6">
      <w:pPr>
        <w:rPr>
          <w:rFonts w:asciiTheme="minorHAnsi" w:eastAsia="Times New Roman" w:hAnsiTheme="minorHAnsi"/>
          <w:color w:val="FF0000"/>
        </w:rPr>
      </w:pPr>
      <w:r w:rsidRPr="256715F6">
        <w:rPr>
          <w:rFonts w:asciiTheme="minorHAnsi" w:eastAsia="Times New Roman" w:hAnsiTheme="minorHAnsi"/>
          <w:color w:val="FF0000"/>
        </w:rPr>
        <w:t>Insert Capstone Learning objective</w:t>
      </w:r>
    </w:p>
    <w:p w14:paraId="2B118C91" w14:textId="59CC86D2" w:rsidR="00AA38B8" w:rsidRDefault="748F4405" w:rsidP="256715F6">
      <w:pPr>
        <w:rPr>
          <w:rFonts w:asciiTheme="minorHAnsi" w:eastAsia="Times New Roman" w:hAnsiTheme="minorHAnsi"/>
          <w:color w:val="FF0000"/>
        </w:rPr>
      </w:pPr>
      <w:r w:rsidRPr="256715F6">
        <w:rPr>
          <w:rFonts w:asciiTheme="minorHAnsi" w:eastAsia="Times New Roman" w:hAnsiTheme="minorHAnsi"/>
          <w:color w:val="FF0000"/>
        </w:rPr>
        <w:t>Insert Page Break</w:t>
      </w:r>
    </w:p>
    <w:p w14:paraId="6C54CDC2" w14:textId="77558C9F" w:rsidR="00AA38B8" w:rsidRDefault="748F4405" w:rsidP="256715F6">
      <w:pPr>
        <w:rPr>
          <w:rFonts w:asciiTheme="minorHAnsi" w:eastAsia="Times New Roman" w:hAnsiTheme="minorHAnsi"/>
          <w:color w:val="FF0000"/>
        </w:rPr>
      </w:pPr>
      <w:r w:rsidRPr="256715F6">
        <w:rPr>
          <w:rFonts w:asciiTheme="minorHAnsi" w:eastAsia="Times New Roman" w:hAnsiTheme="minorHAnsi"/>
          <w:color w:val="FF0000"/>
        </w:rPr>
        <w:t>Insert Capstone Experience Table</w:t>
      </w:r>
    </w:p>
    <w:p w14:paraId="060E7205" w14:textId="4A2FF248" w:rsidR="00AA38B8" w:rsidRDefault="00AA38B8" w:rsidP="256715F6"/>
    <w:p w14:paraId="07ACB70D" w14:textId="63DE0806" w:rsidR="00AA38B8" w:rsidRDefault="6129DE7C" w:rsidP="256715F6">
      <w:r>
        <w:br w:type="page"/>
      </w:r>
    </w:p>
    <w:p w14:paraId="4B92A4AC" w14:textId="77777777" w:rsidR="00BE177C" w:rsidRDefault="00BE177C" w:rsidP="256715F6">
      <w:pPr>
        <w:pStyle w:val="Heading1"/>
        <w:sectPr w:rsidR="00BE177C" w:rsidSect="00BE177C">
          <w:pgSz w:w="15840" w:h="12220" w:orient="landscape"/>
          <w:pgMar w:top="1440" w:right="1440" w:bottom="1440" w:left="1440" w:header="720" w:footer="720" w:gutter="0"/>
          <w:cols w:space="720"/>
          <w:docGrid w:linePitch="360"/>
        </w:sectPr>
      </w:pPr>
    </w:p>
    <w:p w14:paraId="1B4808A6" w14:textId="5ACD5821" w:rsidR="00AA38B8" w:rsidRDefault="6129DE7C" w:rsidP="256715F6">
      <w:pPr>
        <w:pStyle w:val="Heading1"/>
        <w:rPr>
          <w:rFonts w:eastAsia="Times New Roman"/>
        </w:rPr>
      </w:pPr>
      <w:bookmarkStart w:id="43" w:name="_Toc212790815"/>
      <w:r>
        <w:lastRenderedPageBreak/>
        <w:t>Appendix F: Signed Memorandum of Understanding</w:t>
      </w:r>
      <w:bookmarkEnd w:id="43"/>
    </w:p>
    <w:p w14:paraId="17CB4C82" w14:textId="1C716187" w:rsidR="00AA38B8" w:rsidRDefault="00AA38B8" w:rsidP="256715F6"/>
    <w:p w14:paraId="431A44FA" w14:textId="72CFCCCC" w:rsidR="00AA38B8" w:rsidRDefault="6129DE7C" w:rsidP="256715F6">
      <w:r>
        <w:br w:type="page"/>
      </w:r>
    </w:p>
    <w:p w14:paraId="0802340B" w14:textId="4801DC61" w:rsidR="00AA38B8" w:rsidRDefault="09BE49E4" w:rsidP="1C6BBDCD">
      <w:pPr>
        <w:pStyle w:val="Heading1"/>
        <w:rPr>
          <w:rFonts w:eastAsia="Times New Roman"/>
        </w:rPr>
      </w:pPr>
      <w:bookmarkStart w:id="44" w:name="_Toc212790816"/>
      <w:r w:rsidRPr="256715F6">
        <w:rPr>
          <w:rFonts w:eastAsia="Times New Roman"/>
        </w:rPr>
        <w:lastRenderedPageBreak/>
        <w:t>A</w:t>
      </w:r>
      <w:r w:rsidR="6129DE7C" w:rsidRPr="256715F6">
        <w:rPr>
          <w:rFonts w:eastAsia="Times New Roman"/>
        </w:rPr>
        <w:t xml:space="preserve">ppendix </w:t>
      </w:r>
      <w:r w:rsidR="14024593" w:rsidRPr="256715F6">
        <w:rPr>
          <w:rFonts w:eastAsia="Times New Roman"/>
        </w:rPr>
        <w:t>G</w:t>
      </w:r>
      <w:r w:rsidR="6129DE7C" w:rsidRPr="256715F6">
        <w:rPr>
          <w:rFonts w:eastAsia="Times New Roman"/>
        </w:rPr>
        <w:t>: IRB Letter of Response</w:t>
      </w:r>
      <w:bookmarkEnd w:id="44"/>
      <w:r w:rsidR="6129DE7C" w:rsidRPr="256715F6">
        <w:rPr>
          <w:rFonts w:eastAsia="Times New Roman"/>
        </w:rPr>
        <w:t xml:space="preserve"> </w:t>
      </w:r>
    </w:p>
    <w:p w14:paraId="662ACCDB" w14:textId="1A8AECFB" w:rsidR="00AA38B8" w:rsidRDefault="6129DE7C" w:rsidP="256715F6">
      <w:r>
        <w:br w:type="page"/>
      </w:r>
    </w:p>
    <w:p w14:paraId="53C43DB0" w14:textId="77777777" w:rsidR="00BE177C" w:rsidRDefault="00BE177C" w:rsidP="00413590">
      <w:pPr>
        <w:pStyle w:val="Heading1"/>
        <w:rPr>
          <w:rFonts w:eastAsia="Times New Roman"/>
        </w:rPr>
        <w:sectPr w:rsidR="00BE177C" w:rsidSect="00BE177C">
          <w:pgSz w:w="12220" w:h="15840"/>
          <w:pgMar w:top="1440" w:right="1440" w:bottom="1440" w:left="1440" w:header="720" w:footer="720" w:gutter="0"/>
          <w:cols w:space="720"/>
          <w:docGrid w:linePitch="360"/>
        </w:sectPr>
      </w:pPr>
    </w:p>
    <w:p w14:paraId="53ED10D7" w14:textId="27E46347" w:rsidR="00AA38B8" w:rsidRDefault="6129DE7C" w:rsidP="00413590">
      <w:pPr>
        <w:pStyle w:val="Heading1"/>
        <w:rPr>
          <w:rFonts w:eastAsia="Times New Roman"/>
        </w:rPr>
      </w:pPr>
      <w:bookmarkStart w:id="45" w:name="_Toc212790817"/>
      <w:r w:rsidRPr="256715F6">
        <w:rPr>
          <w:rFonts w:eastAsia="Times New Roman"/>
        </w:rPr>
        <w:lastRenderedPageBreak/>
        <w:t xml:space="preserve">Appendix </w:t>
      </w:r>
      <w:r w:rsidR="0AF85BC5" w:rsidRPr="256715F6">
        <w:rPr>
          <w:rFonts w:eastAsia="Times New Roman"/>
        </w:rPr>
        <w:t>H</w:t>
      </w:r>
      <w:r w:rsidRPr="256715F6">
        <w:rPr>
          <w:rFonts w:eastAsia="Times New Roman"/>
        </w:rPr>
        <w:t xml:space="preserve">: Week-by-Week </w:t>
      </w:r>
      <w:r w:rsidR="6F3CE79F" w:rsidRPr="256715F6">
        <w:rPr>
          <w:rFonts w:eastAsia="Times New Roman"/>
        </w:rPr>
        <w:t>Proj</w:t>
      </w:r>
      <w:r w:rsidRPr="256715F6">
        <w:rPr>
          <w:rFonts w:eastAsia="Times New Roman"/>
        </w:rPr>
        <w:t>e</w:t>
      </w:r>
      <w:r w:rsidR="6F3CE79F" w:rsidRPr="256715F6">
        <w:rPr>
          <w:rFonts w:eastAsia="Times New Roman"/>
        </w:rPr>
        <w:t>ct Plan</w:t>
      </w:r>
      <w:bookmarkEnd w:id="45"/>
    </w:p>
    <w:p w14:paraId="7E954C09" w14:textId="59B25DE1" w:rsidR="00413590" w:rsidRDefault="00413590" w:rsidP="1C6BBDCD">
      <w:pPr>
        <w:rPr>
          <w:rFonts w:asciiTheme="minorHAnsi" w:eastAsia="Times New Roman" w:hAnsiTheme="minorHAnsi"/>
          <w:color w:val="auto"/>
        </w:rPr>
        <w:sectPr w:rsidR="00413590" w:rsidSect="00BE177C">
          <w:pgSz w:w="15840" w:h="12220" w:orient="landscape"/>
          <w:pgMar w:top="1440" w:right="1440" w:bottom="1440" w:left="1440" w:header="720" w:footer="720" w:gutter="0"/>
          <w:cols w:space="720"/>
          <w:docGrid w:linePitch="360"/>
        </w:sectPr>
      </w:pPr>
    </w:p>
    <w:p w14:paraId="00443E3B" w14:textId="77777777" w:rsidR="00CD441C" w:rsidRPr="00413590" w:rsidRDefault="00CD441C" w:rsidP="003E6558">
      <w:pPr>
        <w:rPr>
          <w:rFonts w:asciiTheme="minorHAnsi" w:eastAsia="Times New Roman" w:hAnsiTheme="minorHAnsi" w:cstheme="minorHAnsi"/>
        </w:rPr>
      </w:pPr>
    </w:p>
    <w:sectPr w:rsidR="00CD441C" w:rsidRPr="00413590" w:rsidSect="00E53374">
      <w:footerReference w:type="default" r:id="rId16"/>
      <w:pgSz w:w="122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3121" w14:textId="77777777" w:rsidR="00E66ADE" w:rsidRDefault="00E66ADE" w:rsidP="00FB570A">
      <w:r>
        <w:separator/>
      </w:r>
    </w:p>
  </w:endnote>
  <w:endnote w:type="continuationSeparator" w:id="0">
    <w:p w14:paraId="74CBCD89" w14:textId="77777777" w:rsidR="00E66ADE" w:rsidRDefault="00E66ADE"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496454"/>
      <w:docPartObj>
        <w:docPartGallery w:val="Page Numbers (Bottom of Page)"/>
        <w:docPartUnique/>
      </w:docPartObj>
    </w:sdtPr>
    <w:sdtContent>
      <w:p w14:paraId="79A25358" w14:textId="1A34D2F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A927B" w14:textId="77777777" w:rsidR="00BE177C" w:rsidRDefault="00BE177C" w:rsidP="00BE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865464"/>
      <w:docPartObj>
        <w:docPartGallery w:val="Page Numbers (Bottom of Page)"/>
        <w:docPartUnique/>
      </w:docPartObj>
    </w:sdtPr>
    <w:sdtContent>
      <w:p w14:paraId="6A01F34E" w14:textId="5C8A1DD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256715F6" w14:paraId="4B99A6D7" w14:textId="77777777" w:rsidTr="256715F6">
      <w:trPr>
        <w:trHeight w:val="300"/>
      </w:trPr>
      <w:tc>
        <w:tcPr>
          <w:tcW w:w="3120" w:type="dxa"/>
        </w:tcPr>
        <w:p w14:paraId="7EF76C4E" w14:textId="1FA44005" w:rsidR="256715F6" w:rsidRDefault="256715F6" w:rsidP="00BE177C">
          <w:pPr>
            <w:pStyle w:val="Header"/>
            <w:ind w:left="-115" w:right="360"/>
          </w:pPr>
        </w:p>
      </w:tc>
      <w:tc>
        <w:tcPr>
          <w:tcW w:w="3120" w:type="dxa"/>
        </w:tcPr>
        <w:p w14:paraId="0FFE4E9F" w14:textId="79292531" w:rsidR="256715F6" w:rsidRDefault="256715F6" w:rsidP="256715F6">
          <w:pPr>
            <w:pStyle w:val="Header"/>
            <w:jc w:val="center"/>
          </w:pPr>
        </w:p>
      </w:tc>
      <w:tc>
        <w:tcPr>
          <w:tcW w:w="3120" w:type="dxa"/>
        </w:tcPr>
        <w:p w14:paraId="46F92B12" w14:textId="08B8B0C9" w:rsidR="256715F6" w:rsidRDefault="256715F6" w:rsidP="256715F6">
          <w:pPr>
            <w:pStyle w:val="Header"/>
            <w:ind w:right="-115"/>
            <w:jc w:val="right"/>
          </w:pPr>
        </w:p>
      </w:tc>
    </w:tr>
  </w:tbl>
  <w:p w14:paraId="39933C52" w14:textId="3DBAB2CC" w:rsidR="256715F6" w:rsidRDefault="256715F6" w:rsidP="2567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56715F6" w14:paraId="76E3E5CA" w14:textId="77777777" w:rsidTr="256715F6">
      <w:trPr>
        <w:trHeight w:val="300"/>
      </w:trPr>
      <w:tc>
        <w:tcPr>
          <w:tcW w:w="3110" w:type="dxa"/>
        </w:tcPr>
        <w:p w14:paraId="29DD926E" w14:textId="5C41D2A9" w:rsidR="256715F6" w:rsidRDefault="256715F6" w:rsidP="256715F6">
          <w:pPr>
            <w:pStyle w:val="Header"/>
            <w:ind w:left="-115"/>
          </w:pPr>
        </w:p>
      </w:tc>
      <w:tc>
        <w:tcPr>
          <w:tcW w:w="3110" w:type="dxa"/>
        </w:tcPr>
        <w:p w14:paraId="402A98D5" w14:textId="44E54DD5" w:rsidR="256715F6" w:rsidRDefault="256715F6" w:rsidP="256715F6">
          <w:pPr>
            <w:pStyle w:val="Header"/>
            <w:jc w:val="center"/>
          </w:pPr>
        </w:p>
      </w:tc>
      <w:tc>
        <w:tcPr>
          <w:tcW w:w="3110" w:type="dxa"/>
        </w:tcPr>
        <w:p w14:paraId="10A69BB9" w14:textId="6639DC8B" w:rsidR="256715F6" w:rsidRDefault="256715F6" w:rsidP="256715F6">
          <w:pPr>
            <w:pStyle w:val="Header"/>
            <w:ind w:right="-115"/>
            <w:jc w:val="right"/>
          </w:pPr>
        </w:p>
      </w:tc>
    </w:tr>
  </w:tbl>
  <w:p w14:paraId="66A665AC" w14:textId="72BD8F92" w:rsidR="256715F6" w:rsidRDefault="256715F6" w:rsidP="2567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B1D3" w14:textId="77777777" w:rsidR="00E66ADE" w:rsidRDefault="00E66ADE" w:rsidP="00FB570A">
      <w:r>
        <w:separator/>
      </w:r>
    </w:p>
  </w:footnote>
  <w:footnote w:type="continuationSeparator" w:id="0">
    <w:p w14:paraId="1896A6D9" w14:textId="77777777" w:rsidR="00E66ADE" w:rsidRDefault="00E66ADE"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003" w14:textId="7A933544" w:rsidR="00FB570A" w:rsidRDefault="00FB570A">
    <w:pPr>
      <w:pStyle w:val="Header"/>
    </w:pPr>
    <w:r w:rsidRPr="006C4D15">
      <w:rPr>
        <w:b/>
        <w:noProof/>
      </w:rPr>
      <w:drawing>
        <wp:anchor distT="0" distB="0" distL="114300" distR="114300" simplePos="0" relativeHeight="251658240" behindDoc="1" locked="0" layoutInCell="1" allowOverlap="1" wp14:anchorId="7C6F5DE5" wp14:editId="061AF1E5">
          <wp:simplePos x="0" y="0"/>
          <wp:positionH relativeFrom="column">
            <wp:posOffset>-137886</wp:posOffset>
          </wp:positionH>
          <wp:positionV relativeFrom="paragraph">
            <wp:posOffset>-12700</wp:posOffset>
          </wp:positionV>
          <wp:extent cx="1905000" cy="331470"/>
          <wp:effectExtent l="0" t="0" r="0" b="0"/>
          <wp:wrapThrough wrapText="bothSides">
            <wp:wrapPolygon edited="0">
              <wp:start x="0" y="0"/>
              <wp:lineTo x="0" y="20690"/>
              <wp:lineTo x="21456" y="20690"/>
              <wp:lineTo x="21456" y="0"/>
              <wp:lineTo x="0" y="0"/>
            </wp:wrapPolygon>
          </wp:wrapThrough>
          <wp:docPr id="7" name="Picture 7"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776"/>
    <w:multiLevelType w:val="multilevel"/>
    <w:tmpl w:val="B330CF9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91F11"/>
    <w:multiLevelType w:val="multilevel"/>
    <w:tmpl w:val="13E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21AD4"/>
    <w:multiLevelType w:val="multilevel"/>
    <w:tmpl w:val="F2B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56487"/>
    <w:multiLevelType w:val="multilevel"/>
    <w:tmpl w:val="B74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26B05"/>
    <w:multiLevelType w:val="hybridMultilevel"/>
    <w:tmpl w:val="DBB4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C4A23"/>
    <w:multiLevelType w:val="multilevel"/>
    <w:tmpl w:val="E8D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4FA1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FD695E"/>
    <w:multiLevelType w:val="multilevel"/>
    <w:tmpl w:val="13B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155CF"/>
    <w:multiLevelType w:val="hybridMultilevel"/>
    <w:tmpl w:val="8466C3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871022"/>
    <w:multiLevelType w:val="multilevel"/>
    <w:tmpl w:val="4860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2AD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67421D"/>
    <w:multiLevelType w:val="hybridMultilevel"/>
    <w:tmpl w:val="B798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557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30D00CB"/>
    <w:multiLevelType w:val="multilevel"/>
    <w:tmpl w:val="22EE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272C4"/>
    <w:multiLevelType w:val="multilevel"/>
    <w:tmpl w:val="4C8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434083">
    <w:abstractNumId w:val="7"/>
  </w:num>
  <w:num w:numId="2" w16cid:durableId="1752657072">
    <w:abstractNumId w:val="15"/>
  </w:num>
  <w:num w:numId="3" w16cid:durableId="361833267">
    <w:abstractNumId w:val="1"/>
  </w:num>
  <w:num w:numId="4" w16cid:durableId="283197066">
    <w:abstractNumId w:val="13"/>
  </w:num>
  <w:num w:numId="5" w16cid:durableId="1384913400">
    <w:abstractNumId w:val="14"/>
  </w:num>
  <w:num w:numId="6" w16cid:durableId="795100899">
    <w:abstractNumId w:val="10"/>
  </w:num>
  <w:num w:numId="7" w16cid:durableId="654380170">
    <w:abstractNumId w:val="5"/>
  </w:num>
  <w:num w:numId="8" w16cid:durableId="864909060">
    <w:abstractNumId w:val="0"/>
  </w:num>
  <w:num w:numId="9" w16cid:durableId="72164210">
    <w:abstractNumId w:val="12"/>
  </w:num>
  <w:num w:numId="10" w16cid:durableId="1968778540">
    <w:abstractNumId w:val="8"/>
  </w:num>
  <w:num w:numId="11" w16cid:durableId="557866349">
    <w:abstractNumId w:val="16"/>
  </w:num>
  <w:num w:numId="12" w16cid:durableId="688530638">
    <w:abstractNumId w:val="9"/>
  </w:num>
  <w:num w:numId="13" w16cid:durableId="1202402777">
    <w:abstractNumId w:val="6"/>
  </w:num>
  <w:num w:numId="14" w16cid:durableId="601842151">
    <w:abstractNumId w:val="17"/>
  </w:num>
  <w:num w:numId="15" w16cid:durableId="2011716604">
    <w:abstractNumId w:val="2"/>
  </w:num>
  <w:num w:numId="16" w16cid:durableId="1471635983">
    <w:abstractNumId w:val="3"/>
  </w:num>
  <w:num w:numId="17" w16cid:durableId="65538086">
    <w:abstractNumId w:val="4"/>
  </w:num>
  <w:num w:numId="18" w16cid:durableId="1019428140">
    <w:abstractNumId w:val="11"/>
  </w:num>
  <w:num w:numId="19" w16cid:durableId="7640371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07F9B"/>
    <w:rsid w:val="00010FEB"/>
    <w:rsid w:val="00012773"/>
    <w:rsid w:val="00026526"/>
    <w:rsid w:val="00045215"/>
    <w:rsid w:val="0006651D"/>
    <w:rsid w:val="00086C94"/>
    <w:rsid w:val="000B0554"/>
    <w:rsid w:val="000B096A"/>
    <w:rsid w:val="000B697A"/>
    <w:rsid w:val="000D518A"/>
    <w:rsid w:val="000D583F"/>
    <w:rsid w:val="000E2695"/>
    <w:rsid w:val="00120422"/>
    <w:rsid w:val="00124C82"/>
    <w:rsid w:val="0014246D"/>
    <w:rsid w:val="00156179"/>
    <w:rsid w:val="001671D3"/>
    <w:rsid w:val="00173DA5"/>
    <w:rsid w:val="0018131F"/>
    <w:rsid w:val="00181630"/>
    <w:rsid w:val="001864A8"/>
    <w:rsid w:val="00194825"/>
    <w:rsid w:val="00194E46"/>
    <w:rsid w:val="00196D1F"/>
    <w:rsid w:val="001A1A94"/>
    <w:rsid w:val="001A43AB"/>
    <w:rsid w:val="001C2B7C"/>
    <w:rsid w:val="001C2CE0"/>
    <w:rsid w:val="001C32AF"/>
    <w:rsid w:val="001D7288"/>
    <w:rsid w:val="001E0F54"/>
    <w:rsid w:val="001E36B6"/>
    <w:rsid w:val="001F3D02"/>
    <w:rsid w:val="001F5553"/>
    <w:rsid w:val="00222C3C"/>
    <w:rsid w:val="00233BB7"/>
    <w:rsid w:val="00254848"/>
    <w:rsid w:val="00256DA8"/>
    <w:rsid w:val="00261760"/>
    <w:rsid w:val="00263F60"/>
    <w:rsid w:val="002738E3"/>
    <w:rsid w:val="002808DE"/>
    <w:rsid w:val="0029051F"/>
    <w:rsid w:val="00297270"/>
    <w:rsid w:val="002D54DA"/>
    <w:rsid w:val="002E0429"/>
    <w:rsid w:val="002E72F3"/>
    <w:rsid w:val="002F46A7"/>
    <w:rsid w:val="00326294"/>
    <w:rsid w:val="00333DAC"/>
    <w:rsid w:val="00346A6E"/>
    <w:rsid w:val="003628D3"/>
    <w:rsid w:val="00367722"/>
    <w:rsid w:val="00381043"/>
    <w:rsid w:val="00386012"/>
    <w:rsid w:val="003A2ACE"/>
    <w:rsid w:val="003E2A13"/>
    <w:rsid w:val="003E6558"/>
    <w:rsid w:val="00407853"/>
    <w:rsid w:val="00413590"/>
    <w:rsid w:val="00426887"/>
    <w:rsid w:val="00426894"/>
    <w:rsid w:val="004271C9"/>
    <w:rsid w:val="00431DE5"/>
    <w:rsid w:val="00443A37"/>
    <w:rsid w:val="00451A43"/>
    <w:rsid w:val="00454808"/>
    <w:rsid w:val="004674ED"/>
    <w:rsid w:val="004717CE"/>
    <w:rsid w:val="004875AC"/>
    <w:rsid w:val="00487F2B"/>
    <w:rsid w:val="0048E9FF"/>
    <w:rsid w:val="004A0A18"/>
    <w:rsid w:val="004A3B86"/>
    <w:rsid w:val="004D2376"/>
    <w:rsid w:val="004D5FD0"/>
    <w:rsid w:val="004E75E2"/>
    <w:rsid w:val="00501385"/>
    <w:rsid w:val="005144CE"/>
    <w:rsid w:val="00523C64"/>
    <w:rsid w:val="005306AE"/>
    <w:rsid w:val="00552CAF"/>
    <w:rsid w:val="0057093A"/>
    <w:rsid w:val="00587502"/>
    <w:rsid w:val="005E01FB"/>
    <w:rsid w:val="005F46F5"/>
    <w:rsid w:val="005F6079"/>
    <w:rsid w:val="006377D4"/>
    <w:rsid w:val="00650A8F"/>
    <w:rsid w:val="00667A6C"/>
    <w:rsid w:val="0068417E"/>
    <w:rsid w:val="006952BC"/>
    <w:rsid w:val="006A1EE9"/>
    <w:rsid w:val="006D333E"/>
    <w:rsid w:val="00703D5E"/>
    <w:rsid w:val="007120EA"/>
    <w:rsid w:val="00717EE5"/>
    <w:rsid w:val="00750980"/>
    <w:rsid w:val="00754B6A"/>
    <w:rsid w:val="007661AB"/>
    <w:rsid w:val="00793086"/>
    <w:rsid w:val="007C2A2F"/>
    <w:rsid w:val="007C34D8"/>
    <w:rsid w:val="007D05A9"/>
    <w:rsid w:val="00806C6A"/>
    <w:rsid w:val="00837A9D"/>
    <w:rsid w:val="00840B34"/>
    <w:rsid w:val="008412A6"/>
    <w:rsid w:val="0086374F"/>
    <w:rsid w:val="008661BD"/>
    <w:rsid w:val="008671FB"/>
    <w:rsid w:val="00870A56"/>
    <w:rsid w:val="008913FC"/>
    <w:rsid w:val="00891C0C"/>
    <w:rsid w:val="00895F4D"/>
    <w:rsid w:val="008A4557"/>
    <w:rsid w:val="008A6F8B"/>
    <w:rsid w:val="008B580C"/>
    <w:rsid w:val="008B7A4C"/>
    <w:rsid w:val="008E36F6"/>
    <w:rsid w:val="008F6174"/>
    <w:rsid w:val="009067D8"/>
    <w:rsid w:val="00956A97"/>
    <w:rsid w:val="009654F8"/>
    <w:rsid w:val="009A6FEF"/>
    <w:rsid w:val="009C4307"/>
    <w:rsid w:val="009C73A1"/>
    <w:rsid w:val="009C7517"/>
    <w:rsid w:val="009D4344"/>
    <w:rsid w:val="009D438A"/>
    <w:rsid w:val="009D518F"/>
    <w:rsid w:val="009D68F8"/>
    <w:rsid w:val="009E4DA9"/>
    <w:rsid w:val="009E502E"/>
    <w:rsid w:val="00A07641"/>
    <w:rsid w:val="00A15B23"/>
    <w:rsid w:val="00A17C41"/>
    <w:rsid w:val="00A20C9A"/>
    <w:rsid w:val="00A210F0"/>
    <w:rsid w:val="00A22D51"/>
    <w:rsid w:val="00A23229"/>
    <w:rsid w:val="00A34DF8"/>
    <w:rsid w:val="00A3773E"/>
    <w:rsid w:val="00A46185"/>
    <w:rsid w:val="00AA38B8"/>
    <w:rsid w:val="00AB2436"/>
    <w:rsid w:val="00AB44B8"/>
    <w:rsid w:val="00AE1839"/>
    <w:rsid w:val="00B05A3E"/>
    <w:rsid w:val="00B115B2"/>
    <w:rsid w:val="00B21460"/>
    <w:rsid w:val="00B22318"/>
    <w:rsid w:val="00B82523"/>
    <w:rsid w:val="00B85BCE"/>
    <w:rsid w:val="00B866B4"/>
    <w:rsid w:val="00BA641D"/>
    <w:rsid w:val="00BC7F1B"/>
    <w:rsid w:val="00BD67A5"/>
    <w:rsid w:val="00BE177C"/>
    <w:rsid w:val="00C03C6E"/>
    <w:rsid w:val="00C11C78"/>
    <w:rsid w:val="00C27CB7"/>
    <w:rsid w:val="00C4257A"/>
    <w:rsid w:val="00C77DD3"/>
    <w:rsid w:val="00C86991"/>
    <w:rsid w:val="00CC5151"/>
    <w:rsid w:val="00CD441C"/>
    <w:rsid w:val="00CF56C5"/>
    <w:rsid w:val="00D2339A"/>
    <w:rsid w:val="00D240D3"/>
    <w:rsid w:val="00D90F0A"/>
    <w:rsid w:val="00DB140D"/>
    <w:rsid w:val="00DB5653"/>
    <w:rsid w:val="00DB5788"/>
    <w:rsid w:val="00DF4C09"/>
    <w:rsid w:val="00DF62B8"/>
    <w:rsid w:val="00E04C63"/>
    <w:rsid w:val="00E05E7D"/>
    <w:rsid w:val="00E25A27"/>
    <w:rsid w:val="00E269CE"/>
    <w:rsid w:val="00E277A6"/>
    <w:rsid w:val="00E4710E"/>
    <w:rsid w:val="00E53374"/>
    <w:rsid w:val="00E6239A"/>
    <w:rsid w:val="00E66ADE"/>
    <w:rsid w:val="00E85C07"/>
    <w:rsid w:val="00EA35EB"/>
    <w:rsid w:val="00EC14D6"/>
    <w:rsid w:val="00EE6B7B"/>
    <w:rsid w:val="00F00C74"/>
    <w:rsid w:val="00F36CD1"/>
    <w:rsid w:val="00F66AB5"/>
    <w:rsid w:val="00F76D0B"/>
    <w:rsid w:val="00F76EED"/>
    <w:rsid w:val="00F83779"/>
    <w:rsid w:val="00F95CA7"/>
    <w:rsid w:val="00F96596"/>
    <w:rsid w:val="00FA4274"/>
    <w:rsid w:val="00FB570A"/>
    <w:rsid w:val="00FE3A5C"/>
    <w:rsid w:val="01007FCF"/>
    <w:rsid w:val="0117A9A1"/>
    <w:rsid w:val="02DABC64"/>
    <w:rsid w:val="0676BF03"/>
    <w:rsid w:val="067E7A38"/>
    <w:rsid w:val="06BE69E8"/>
    <w:rsid w:val="07D0352C"/>
    <w:rsid w:val="085D7A4C"/>
    <w:rsid w:val="09138097"/>
    <w:rsid w:val="09329EF0"/>
    <w:rsid w:val="09BE49E4"/>
    <w:rsid w:val="0AF85BC5"/>
    <w:rsid w:val="0D63921A"/>
    <w:rsid w:val="0E259E2A"/>
    <w:rsid w:val="0F3917D0"/>
    <w:rsid w:val="11A6BCE1"/>
    <w:rsid w:val="11D6BD7D"/>
    <w:rsid w:val="14024593"/>
    <w:rsid w:val="16240C5D"/>
    <w:rsid w:val="186A4F5E"/>
    <w:rsid w:val="1C3846C6"/>
    <w:rsid w:val="1C6BBDCD"/>
    <w:rsid w:val="1E478BFF"/>
    <w:rsid w:val="219E7F50"/>
    <w:rsid w:val="21B46DA0"/>
    <w:rsid w:val="22771684"/>
    <w:rsid w:val="234486AF"/>
    <w:rsid w:val="24C1DB4A"/>
    <w:rsid w:val="256715F6"/>
    <w:rsid w:val="26D20610"/>
    <w:rsid w:val="27DEFD84"/>
    <w:rsid w:val="2824E5A0"/>
    <w:rsid w:val="283EF7CF"/>
    <w:rsid w:val="28AE1FBD"/>
    <w:rsid w:val="2A6FE42D"/>
    <w:rsid w:val="2B7B23B8"/>
    <w:rsid w:val="2E840450"/>
    <w:rsid w:val="2F0CE430"/>
    <w:rsid w:val="3033188C"/>
    <w:rsid w:val="30D56F5E"/>
    <w:rsid w:val="361C41FA"/>
    <w:rsid w:val="3734E51F"/>
    <w:rsid w:val="39C4F052"/>
    <w:rsid w:val="3B57269D"/>
    <w:rsid w:val="3D0FCA79"/>
    <w:rsid w:val="409BE202"/>
    <w:rsid w:val="4180C2CF"/>
    <w:rsid w:val="44478F45"/>
    <w:rsid w:val="44490D8E"/>
    <w:rsid w:val="44A8AC98"/>
    <w:rsid w:val="45E6F522"/>
    <w:rsid w:val="4617FE99"/>
    <w:rsid w:val="4628075E"/>
    <w:rsid w:val="47640E99"/>
    <w:rsid w:val="48C1E9B7"/>
    <w:rsid w:val="497EFECE"/>
    <w:rsid w:val="49ADB8A6"/>
    <w:rsid w:val="49B2BCD5"/>
    <w:rsid w:val="4BBB53A9"/>
    <w:rsid w:val="4BD5DD14"/>
    <w:rsid w:val="50402B0B"/>
    <w:rsid w:val="509B8CCD"/>
    <w:rsid w:val="525D8912"/>
    <w:rsid w:val="52D2896A"/>
    <w:rsid w:val="53E1AF8B"/>
    <w:rsid w:val="55AC09D9"/>
    <w:rsid w:val="562EA627"/>
    <w:rsid w:val="5692418A"/>
    <w:rsid w:val="5722D68B"/>
    <w:rsid w:val="59586514"/>
    <w:rsid w:val="5B898BC8"/>
    <w:rsid w:val="5BDE76AD"/>
    <w:rsid w:val="5C000BF6"/>
    <w:rsid w:val="5D80E3B3"/>
    <w:rsid w:val="6129DE7C"/>
    <w:rsid w:val="61926776"/>
    <w:rsid w:val="625EB9C8"/>
    <w:rsid w:val="628E45DF"/>
    <w:rsid w:val="6304BA9E"/>
    <w:rsid w:val="65A3EBCF"/>
    <w:rsid w:val="6611F863"/>
    <w:rsid w:val="672A78F2"/>
    <w:rsid w:val="675A12A4"/>
    <w:rsid w:val="6B55A841"/>
    <w:rsid w:val="6F3CE79F"/>
    <w:rsid w:val="7059CE29"/>
    <w:rsid w:val="73230885"/>
    <w:rsid w:val="748F4405"/>
    <w:rsid w:val="759F53A1"/>
    <w:rsid w:val="75AF3AB6"/>
    <w:rsid w:val="78406937"/>
    <w:rsid w:val="785EAB8C"/>
    <w:rsid w:val="78D4A288"/>
    <w:rsid w:val="79F6F6CE"/>
    <w:rsid w:val="7A24C44E"/>
    <w:rsid w:val="7A77FF52"/>
    <w:rsid w:val="7BA27FC3"/>
    <w:rsid w:val="7D27BDDD"/>
    <w:rsid w:val="7D35E74F"/>
    <w:rsid w:val="7EB3853E"/>
    <w:rsid w:val="7ED78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D9B"/>
  <w15:chartTrackingRefBased/>
  <w15:docId w15:val="{560D78E6-CE13-4E69-AF50-1DBF2107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AC"/>
    <w:rPr>
      <w:rFonts w:ascii="Calibri" w:eastAsiaTheme="minorEastAsia" w:hAnsi="Calibri"/>
      <w:color w:val="000000" w:themeColor="text1"/>
    </w:rPr>
  </w:style>
  <w:style w:type="paragraph" w:styleId="Heading1">
    <w:name w:val="heading 1"/>
    <w:basedOn w:val="Normal"/>
    <w:next w:val="Normal"/>
    <w:link w:val="Heading1Char"/>
    <w:uiPriority w:val="9"/>
    <w:qFormat/>
    <w:rsid w:val="006A1EE9"/>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A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3E6558"/>
    <w:pPr>
      <w:keepNext/>
      <w:keepLines/>
      <w:outlineLvl w:val="2"/>
    </w:pPr>
    <w:rPr>
      <w:rFonts w:eastAsia="Times New Roman" w:cstheme="majorBidi"/>
      <w:bCs/>
      <w:i/>
      <w:color w:val="2F5496" w:themeColor="accent1" w:themeShade="BF"/>
    </w:rPr>
  </w:style>
  <w:style w:type="paragraph" w:styleId="Heading4">
    <w:name w:val="heading 4"/>
    <w:basedOn w:val="Normal"/>
    <w:next w:val="Normal"/>
    <w:link w:val="Heading4Char"/>
    <w:uiPriority w:val="9"/>
    <w:unhideWhenUsed/>
    <w:qFormat/>
    <w:rsid w:val="008412A6"/>
    <w:pPr>
      <w:keepNext/>
      <w:keepLines/>
      <w:spacing w:before="40"/>
      <w:ind w:left="72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Spacing"/>
    <w:link w:val="Heading5Char"/>
    <w:autoRedefine/>
    <w:uiPriority w:val="9"/>
    <w:unhideWhenUsed/>
    <w:qFormat/>
    <w:rsid w:val="000B697A"/>
    <w:pPr>
      <w:keepNext/>
      <w:keepLines/>
      <w:spacing w:before="160" w:after="120"/>
      <w:jc w:val="center"/>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558"/>
    <w:rPr>
      <w:rFonts w:ascii="Calibri" w:eastAsia="Times New Roman" w:hAnsi="Calibri" w:cstheme="majorBidi"/>
      <w:bCs/>
      <w:i/>
      <w:color w:val="2F5496" w:themeColor="accent1" w:themeShade="BF"/>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0B697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6A1E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A1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0B697A"/>
    <w:pPr>
      <w:spacing w:after="100"/>
    </w:pPr>
    <w:rPr>
      <w:rFonts w:cs="Times New Roman (Body CS)"/>
    </w:rPr>
  </w:style>
  <w:style w:type="paragraph" w:styleId="TOC2">
    <w:name w:val="toc 2"/>
    <w:basedOn w:val="Normal"/>
    <w:next w:val="Normal"/>
    <w:autoRedefine/>
    <w:uiPriority w:val="39"/>
    <w:unhideWhenUsed/>
    <w:rsid w:val="000B697A"/>
    <w:pPr>
      <w:spacing w:after="100"/>
      <w:ind w:left="240"/>
    </w:pPr>
  </w:style>
  <w:style w:type="paragraph" w:styleId="TOC3">
    <w:name w:val="toc 3"/>
    <w:basedOn w:val="Normal"/>
    <w:next w:val="Normal"/>
    <w:autoRedefine/>
    <w:uiPriority w:val="39"/>
    <w:unhideWhenUsed/>
    <w:rsid w:val="000B697A"/>
    <w:pPr>
      <w:spacing w:after="100"/>
      <w:ind w:left="480"/>
    </w:pPr>
  </w:style>
  <w:style w:type="character" w:styleId="Hyperlink">
    <w:name w:val="Hyperlink"/>
    <w:basedOn w:val="DefaultParagraphFont"/>
    <w:uiPriority w:val="99"/>
    <w:unhideWhenUsed/>
    <w:rsid w:val="000B697A"/>
    <w:rPr>
      <w:color w:val="0563C1" w:themeColor="hyperlink"/>
      <w:u w:val="single"/>
    </w:rPr>
  </w:style>
  <w:style w:type="character" w:customStyle="1" w:styleId="Heading4Char">
    <w:name w:val="Heading 4 Char"/>
    <w:basedOn w:val="DefaultParagraphFont"/>
    <w:link w:val="Heading4"/>
    <w:uiPriority w:val="9"/>
    <w:rsid w:val="008412A6"/>
    <w:rPr>
      <w:rFonts w:asciiTheme="majorHAnsi" w:eastAsiaTheme="majorEastAsia" w:hAnsiTheme="majorHAnsi" w:cstheme="majorBidi"/>
      <w:iCs/>
      <w:color w:val="2F5496" w:themeColor="accent1" w:themeShade="BF"/>
    </w:rPr>
  </w:style>
  <w:style w:type="character" w:customStyle="1" w:styleId="apple-converted-space">
    <w:name w:val="apple-converted-space"/>
    <w:basedOn w:val="DefaultParagraphFont"/>
    <w:rsid w:val="004875AC"/>
  </w:style>
  <w:style w:type="character" w:styleId="Strong">
    <w:name w:val="Strong"/>
    <w:basedOn w:val="DefaultParagraphFont"/>
    <w:uiPriority w:val="22"/>
    <w:qFormat/>
    <w:rsid w:val="004875AC"/>
    <w:rPr>
      <w:b/>
      <w:bCs/>
    </w:rPr>
  </w:style>
  <w:style w:type="character" w:styleId="PageNumber">
    <w:name w:val="page number"/>
    <w:basedOn w:val="DefaultParagraphFont"/>
    <w:uiPriority w:val="99"/>
    <w:semiHidden/>
    <w:unhideWhenUsed/>
    <w:rsid w:val="00BE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7909">
      <w:bodyDiv w:val="1"/>
      <w:marLeft w:val="0"/>
      <w:marRight w:val="0"/>
      <w:marTop w:val="0"/>
      <w:marBottom w:val="0"/>
      <w:divBdr>
        <w:top w:val="none" w:sz="0" w:space="0" w:color="auto"/>
        <w:left w:val="none" w:sz="0" w:space="0" w:color="auto"/>
        <w:bottom w:val="none" w:sz="0" w:space="0" w:color="auto"/>
        <w:right w:val="none" w:sz="0" w:space="0" w:color="auto"/>
      </w:divBdr>
    </w:div>
    <w:div w:id="599531908">
      <w:bodyDiv w:val="1"/>
      <w:marLeft w:val="0"/>
      <w:marRight w:val="0"/>
      <w:marTop w:val="0"/>
      <w:marBottom w:val="0"/>
      <w:divBdr>
        <w:top w:val="none" w:sz="0" w:space="0" w:color="auto"/>
        <w:left w:val="none" w:sz="0" w:space="0" w:color="auto"/>
        <w:bottom w:val="none" w:sz="0" w:space="0" w:color="auto"/>
        <w:right w:val="none" w:sz="0" w:space="0" w:color="auto"/>
      </w:divBdr>
    </w:div>
    <w:div w:id="896742027">
      <w:bodyDiv w:val="1"/>
      <w:marLeft w:val="0"/>
      <w:marRight w:val="0"/>
      <w:marTop w:val="0"/>
      <w:marBottom w:val="0"/>
      <w:divBdr>
        <w:top w:val="none" w:sz="0" w:space="0" w:color="auto"/>
        <w:left w:val="none" w:sz="0" w:space="0" w:color="auto"/>
        <w:bottom w:val="none" w:sz="0" w:space="0" w:color="auto"/>
        <w:right w:val="none" w:sz="0" w:space="0" w:color="auto"/>
      </w:divBdr>
    </w:div>
    <w:div w:id="1320034708">
      <w:bodyDiv w:val="1"/>
      <w:marLeft w:val="0"/>
      <w:marRight w:val="0"/>
      <w:marTop w:val="0"/>
      <w:marBottom w:val="0"/>
      <w:divBdr>
        <w:top w:val="none" w:sz="0" w:space="0" w:color="auto"/>
        <w:left w:val="none" w:sz="0" w:space="0" w:color="auto"/>
        <w:bottom w:val="none" w:sz="0" w:space="0" w:color="auto"/>
        <w:right w:val="none" w:sz="0" w:space="0" w:color="auto"/>
      </w:divBdr>
      <w:divsChild>
        <w:div w:id="57312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9T02:36:28.068"/>
    </inkml:context>
    <inkml:brush xml:id="br0">
      <inkml:brushProperty name="width" value="0.025" units="cm"/>
      <inkml:brushProperty name="height" value="0.025" units="cm"/>
    </inkml:brush>
  </inkml:definitions>
  <inkml:trace contextRef="#ctx0" brushRef="#br0">53 21 24575,'0'0'0,"0"0"0,-2 0 0,-1 0 0,0 0 0,1 0 0,-1 0 0,1 1 0,-1-1 0,1 1 0,-1 0 0,1 0 0,-1 0 0,1 0 0,0 0 0,0 0 0,-1 0 0,1 1 0,0-1 0,0 1 0,0 0 0,0 0 0,1-1 0,-3 4 0,6-9-170,0-1-1,-1 1 0,1-1 1,-1 0-1,0 0 0,0 1 1,0-9-1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9T02:36:16.272"/>
    </inkml:context>
    <inkml:brush xml:id="br0">
      <inkml:brushProperty name="width" value="0.025" units="cm"/>
      <inkml:brushProperty name="height" value="0.025" units="cm"/>
    </inkml:brush>
  </inkml:definitions>
  <inkml:trace contextRef="#ctx0" brushRef="#br0">441 0 24575,'-195'653'0,"16"-45"0,170-579 0,0 1 0,-2 0 0,-23 46 0,31-70-1365</inkml:trace>
  <inkml:trace contextRef="#ctx0" brushRef="#br0" timeOffset="2626.69">1070 75 24575,'-9'14'0,"4"-4"0,-43 66 0,-4-3 0,-78 88 0,-145 111 0,102-131 0,147-122 0,-1-2 0,0-1 0,-1-1 0,-60 22 0,81-35 0,0 0 0,0 0 0,0-1 0,0 0 0,-1 0 0,1 0 0,0-1 0,0-1 0,-1 1 0,1-1 0,0 0 0,-9-3 0,12 3 0,1 0 0,0-1 0,0 1 0,0-1 0,0 0 0,0 0 0,1 0 0,-1 0 0,0 0 0,1-1 0,0 1 0,0-1 0,-1 0 0,1 0 0,1 0 0,-1 1 0,0-2 0,1 1 0,-1 0 0,1 0 0,0 0 0,0-1 0,1 1 0,-1 0 0,1-1 0,-1 1 0,1-5 0,0 3 0,0 0 0,1 0 0,-1 0 0,1 1 0,0-1 0,0 0 0,1 0 0,-1 1 0,1-1 0,4-6 0,-6 10 0,1 0 0,-1 0 0,1 1 0,-1-1 0,1 0 0,0 1 0,-1-1 0,1 0 0,0 1 0,-1-1 0,1 1 0,0-1 0,0 1 0,0-1 0,-1 1 0,1 0 0,0-1 0,0 1 0,0 0 0,0 0 0,0 0 0,0-1 0,1 1 0,-1 1 0,1-1 0,0 1 0,-1 0 0,1 0 0,0-1 0,-1 1 0,1 0 0,-1 1 0,0-1 0,1 0 0,-1 0 0,0 0 0,0 1 0,1-1 0,-1 1 0,0-1 0,1 3 0,12 21 0,-2 1 0,0 0 0,-1 1 0,-2 1 0,8 35 0,1 0 0,-12-45 0,6 24 0,35 75 0,-42-106 0,0-1 0,1 0 0,0-1 0,0 1 0,2-1 0,-1 0 0,1-1 0,0 0 0,0 0 0,1-1 0,0 0 0,14 8 0,-16-11 0,1-2 0,-1 1 0,0-1 0,1 0 0,-1-1 0,1 0 0,0 0 0,-1 0 0,1-1 0,0 0 0,-1-1 0,1 0 0,0 0 0,-1 0 0,1-1 0,-1 0 0,0-1 0,0 0 0,1 0 0,11-8 0,0 0 0,-1-1 0,-1 0 0,0-2 0,-1 0 0,-1-1 0,19-22 0,-11 7 0,-1-1 0,-1-1 0,-2 0 0,-2-2 0,-1 0 0,21-66 0,-24 59 0,-3 0 0,-1-1 0,-3-1 0,-1 1 0,-1-76 0,-4 115 0,-7-69 0,6 68 0,1 1 0,-1-1 0,0 1 0,0-1 0,0 1 0,0 0 0,-1 0 0,1-1 0,-1 1 0,0 0 0,0 0 0,0 1 0,0-1 0,-1 0 0,1 1 0,-1-1 0,-2-2 0,3 5 0,1-1 0,0 1 0,-1 0 0,1-1 0,0 1 0,-1 0 0,1 0 0,-1 0 0,1 0 0,0 0 0,-1 0 0,1 0 0,0 1 0,-1-1 0,1 0 0,0 1 0,-1-1 0,1 1 0,0-1 0,-1 1 0,1 0 0,0 0 0,0-1 0,0 1 0,0 0 0,0 0 0,-1 2 0,-26 30 0,28-32 0,-17 25 0,2 0 0,1 2 0,1 0 0,1 0 0,-12 49 0,13-34 0,2 0 0,2 0 0,-1 61 0,7-75 0,2 0 0,1-1 0,1 1 0,14 53 0,-13-69 0,0 1 0,1-1 0,0 0 0,1 0 0,1 0 0,0-1 0,1 0 0,0 0 0,1-1 0,0 0 0,19 17 0,-24-25 0,-1 0 0,2 0 0,-1 0 0,0-1 0,1 1 0,-1-1 0,1 0 0,0-1 0,-1 1 0,1-1 0,0 0 0,0 0 0,0 0 0,0 0 0,7-1 0,-5-1 0,0 0 0,0 0 0,0-1 0,-1 0 0,1 0 0,-1 0 0,1-1 0,-1 0 0,0 0 0,6-5 0,5-5 0,0-1 0,-1 0 0,-1-1 0,-1-1 0,0 0 0,15-23 0,4-12 0,-3-1 0,-2-1 0,-2-2 0,32-99 0,-30 59 0,-4-1 0,12-109 0,-34 194 0,1-8 0,0 0 0,-1 0 0,-1-1 0,-1 1 0,-1 0 0,-4-27 0,5 45 0,0 0 0,0 1 0,0-1 0,-1 0 0,1 0 0,0 1 0,0-1 0,0 0 0,-1 0 0,1 1 0,0-1 0,-1 0 0,1 0 0,-1 1 0,1-1 0,-1 1 0,1-1 0,-1 0 0,1 1 0,-1-1 0,0 1 0,1-1 0,-1 1 0,0 0 0,1-1 0,-1 1 0,0 0 0,0-1 0,1 1 0,-2 0 0,1 0 0,-1 0 0,1 1 0,-1-1 0,1 1 0,0 0 0,-1-1 0,1 1 0,0 0 0,0 0 0,0 0 0,0 0 0,0 0 0,0 0 0,-2 2 0,-5 8 0,0 0 0,-9 19 0,-3 12 0,1 2 0,3 0 0,1 1 0,-8 46 0,-22 191 0,28-71 0,16-178 0,2 0 0,1 0 0,2 0 0,10 43 0,-12-67 0,1-1 0,0 1 0,0-1 0,1 0 0,0 0 0,8 12 0,-10-17 0,-1-1 0,1 0 0,0 0 0,0 0 0,0 0 0,0 0 0,0-1 0,1 1 0,-1-1 0,0 1 0,1-1 0,-1 0 0,1 0 0,-1 0 0,1 0 0,0 0 0,-1-1 0,1 1 0,0-1 0,0 1 0,-1-1 0,1 0 0,0 0 0,0-1 0,2 0 0,3 0 0,-1-2 0,-1 1 0,1-1 0,0 0 0,-1 0 0,1-1 0,-1 0 0,0 0 0,0 0 0,8-9 0,5-6 0,25-32 0,-44 51 0,44-60 0,-3-1 0,-3-2 0,-3-1 0,-2-2 0,-3-2 0,-4 0 0,-2-2 0,24-120 0,-46 178 0,14-91 0,-15 94 0,0 0 0,-1-1 0,-1 1 0,0 0 0,0 0 0,0 0 0,-1 0 0,-6-17 0,7 25 0,1 0 0,0 0 0,-1 0 0,1 1 0,-1-1 0,1 0 0,-1 0 0,0 0 0,1 1 0,-1-1 0,0 0 0,1 0 0,-1 1 0,0-1 0,0 1 0,0-1 0,1 1 0,-1-1 0,0 1 0,0-1 0,0 1 0,0 0 0,0 0 0,0-1 0,0 1 0,0 0 0,0 0 0,0 0 0,0 0 0,0 0 0,0 0 0,0 0 0,0 0 0,0 1 0,0-1 0,0 0 0,0 1 0,0-1 0,1 0 0,-1 1 0,0-1 0,0 1 0,0-1 0,-1 2 0,-3 2 0,0 0 0,0 0 0,0 1 0,0 0 0,-6 7 0,-1 6 0,0 1 0,2 0 0,0 0 0,0 1 0,2 0 0,1 1 0,-8 32 0,2 13 0,-6 76 0,5 101 0,14-205 0,3 1 0,0 0 0,3-1 0,13 47 0,-18-78 0,2 0 0,-1 0 0,1-1 0,0 1 0,0-1 0,7 10 0,-9-14 0,0-1 0,0 0 0,1 0 0,-1 1 0,0-1 0,0 0 0,1 0 0,-1 0 0,1 0 0,-1 0 0,1 0 0,0-1 0,-1 1 0,1 0 0,0-1 0,-1 0 0,1 1 0,0-1 0,-1 0 0,1 0 0,0 0 0,0 0 0,-1 0 0,1 0 0,0 0 0,0 0 0,-1-1 0,1 1 0,0-1 0,-1 1 0,4-3 0,5-2 0,-1-1 0,1 0 0,-1-1 0,0 0 0,-1 0 0,0-1 0,0 0 0,11-15 0,50-79 0,-67 98 0,32-53 0,46-106 0,-67 130 0,-1 0 0,-2 0 0,-1-1 0,-2 0 0,4-39 0,-11 68 0,0 0 0,0-1 0,0 1 0,-1 0 0,0-1 0,-2-8 0,2 13 0,1 0 0,0 1 0,0-1 0,0 1 0,-1-1 0,1 0 0,-1 1 0,1-1 0,0 1 0,-1-1 0,1 1 0,-1-1 0,1 1 0,-1-1 0,1 1 0,-1-1 0,1 1 0,-1 0 0,0-1 0,1 1 0,-1 0 0,0 0 0,0-1 0,0 1 0,0 0 0,-1 1 0,1-1 0,0 0 0,0 1 0,0-1 0,0 1 0,0-1 0,0 1 0,-1-1 0,1 1 0,0 0 0,1 0 0,-1-1 0,0 1 0,0 0 0,0 0 0,-1 2 0,-5 6 0,0 0 0,1 1 0,0 0 0,1 0 0,-1 1 0,2-1 0,-6 18 0,-16 83 0,18-65 0,2 1 0,2 0 0,2 47 0,3-70 0,1 0 0,1 0 0,1-1 0,1 1 0,1-1 0,1 0 0,17 39 0,-20-55 0,-1 0 0,2 0 0,-1 0 0,1-1 0,-1 0 0,2 0 0,-1 0 0,1-1 0,0 1 0,0-1 0,11 6 0,-13-8 0,0-1 0,1-1 0,-1 1 0,1-1 0,-1 1 0,1-1 0,0 0 0,-1-1 0,1 1 0,0-1 0,0 0 0,-1 0 0,1-1 0,0 1 0,0-1 0,-1 0 0,1-1 0,-1 1 0,1-1 0,6-2 0,0-3 0,0 0 0,0 0 0,-1-1 0,1 0 0,-2-1 0,1 0 0,-1 0 0,-1-1 0,0 0 0,0-1 0,8-15 0,1-4 0,-2-1 0,-1-1 0,11-37 0,-12 31 0,-3-2 0,-1 1 0,-1-2 0,-3 1 0,-1 0 0,-2-1 0,-2 0 0,-7-57 0,4 84 0,0 16 0,1 28 0,61 471 0,-41-394 0,6 38 0,-21-134 0,0-14 0,0-22 0,-3 22 0,4-38 0,36-319 0,-29 293 0,4 1 0,2 0 0,34-84 0,-49 144 0,31-62 0,-30 63 0,0 0 0,0 1 0,0-1 0,1 1 0,-1 0 0,1 0 0,0 0 0,0 1 0,1 0 0,-1-1 0,6-2 0,-8 5 0,0 1 0,-1-1 0,1 1 0,0-1 0,0 1 0,-1-1 0,1 1 0,0 0 0,0 0 0,0 0 0,-1 0 0,1 0 0,0 0 0,0 1 0,0-1 0,-1 1 0,1-1 0,0 1 0,0-1 0,-1 1 0,1 0 0,-1 0 0,1 0 0,-1 0 0,1 0 0,-1 0 0,1 1 0,1 1 0,2 3 0,0 0 0,-1 0 0,1 1 0,-1 0 0,5 11 0,6 16 0,-2 1 0,-2 1 0,8 38 0,15 118 0,-25-132 0,12 82 0,46 228 0,-63-353-227,0 0-1,2 0 1,0-1-1,1 0 1,12 21-1,2-9-6598</inkml:trace>
  <inkml:trace contextRef="#ctx0" brushRef="#br0" timeOffset="3441.05">3817 226 24575,'-4'0'0,"0"-1"0,1 1 0,-1 0 0,0 0 0,1 0 0,-1 1 0,0-1 0,1 1 0,-1 0 0,1 0 0,-1 0 0,1 0 0,-1 1 0,1-1 0,0 1 0,-1 0 0,1 0 0,0 0 0,0 0 0,-2 3 0,-7 6 0,2 0 0,-1 1 0,-13 19 0,-3 8 0,2 2 0,2 1 0,2 0 0,1 2 0,-25 84 0,29-69 0,3 2 0,2 0 0,2 0 0,1 68 0,7-92 0,3-1 0,0 1 0,3-1 0,0 1 0,3-1 0,17 52 0,-19-74 0,0 0 0,1 0 0,0-1 0,1 1 0,1-2 0,0 1 0,20 21 0,-21-27 0,0-1 0,0 1 0,1-1 0,-1-1 0,1 1 0,0-1 0,1-1 0,-1 0 0,1 0 0,0-1 0,0 0 0,19 2 0,-13-4 0,0 0 0,0-2 0,0 0 0,1 0 0,-2-2 0,1 0 0,0-1 0,0 0 0,-1-1 0,0-1 0,0-1 0,22-12 0,-6 0 0,0-2 0,-1 0 0,-2-2 0,39-39 0,-6-6-1365,-13 7-5461</inkml:trace>
  <inkml:trace contextRef="#ctx0" brushRef="#br0" timeOffset="3839.63">3782 1215 24575,'9'-9'0,"42"-44"0,170-168 0,-153 158 0,103-72 0,-167 132 0,4-3 0,0 1 0,1-1 0,0 2 0,15-8 0,-22 12 0,-1-1 0,0 1 0,0 0 0,0-1 0,1 1 0,-1 0 0,0-1 0,0 1 0,1 0 0,-1 0 0,0 0 0,1 0 0,-1 1 0,0-1 0,0 0 0,1 0 0,-1 1 0,0-1 0,0 1 0,1-1 0,-1 1 0,0-1 0,0 1 0,0 0 0,0 0 0,0 0 0,0-1 0,0 1 0,0 0 0,0 0 0,-1 0 0,1 0 0,0 0 0,0 0 0,-1 1 0,1-1 0,-1 0 0,1 0 0,-1 0 0,0 1 0,1-1 0,-1 0 0,0 0 0,0 1 0,0 1 0,2 18 0,-2 1 0,-1 0 0,0-1 0,-2 1 0,0-1 0,-12 39 0,5-17 0,-70 279 0,17-72 0,61-242 54,0-3-256,1 1-1,0-1 0,0 0 0,0 1 1,1-1-1,0 12 0,3-7-6623</inkml:trace>
  <inkml:trace contextRef="#ctx0" brushRef="#br0" timeOffset="6555.16">4889 663 24575,'-51'12'0,"32"-2"0,0 0 0,0 1 0,1 1 0,1 0 0,0 2 0,0 0 0,2 1 0,0 0 0,1 1 0,0 1 0,-20 31 0,16-17 0,1 0 0,1 1 0,1 1 0,2 0 0,2 0 0,-10 48 0,16-59 0,2 1 0,-2 45 0,5-61 0,0 0 0,1 0 0,0 0 0,0 0 0,0 0 0,1 0 0,0 0 0,0 0 0,1-1 0,-1 1 0,2-1 0,-1 0 0,7 10 0,-8-14 0,0 0 0,0 0 0,0 0 0,0 0 0,0-1 0,0 1 0,0-1 0,1 1 0,-1-1 0,0 0 0,1 0 0,-1 0 0,1 0 0,0 0 0,-1 0 0,1-1 0,0 1 0,-1-1 0,6 0 0,-3 0 0,0-1 0,-1 0 0,1-1 0,-1 1 0,1-1 0,-1 1 0,1-1 0,-1-1 0,0 1 0,6-5 0,4-4 0,-1-1 0,-1 0 0,0 0 0,0-1 0,10-17 0,7-15 0,-2-1 0,-3-1 0,-1-1 0,-3-1 0,-2 0 0,-2-2 0,-2 0 0,-2-1 0,8-93 0,-19 121 0,-2 17 0,0 16 0,-6 89 0,5 1 0,4-1 0,28 190 0,-27-273 0,14 64 0,-15-74 0,-1-1 0,1 1 0,0-1 0,0 1 0,0-1 0,0 1 0,1-1 0,0 0 0,0 0 0,0-1 0,0 1 0,8 6 0,-10-10 0,0 1 0,-1-1 0,1 1 0,0-1 0,0 1 0,0-1 0,0 0 0,0 1 0,0-1 0,0 0 0,0 0 0,1 0 0,-1 0 0,0 0 0,0 0 0,0 0 0,0 0 0,0 0 0,0-1 0,0 1 0,0 0 0,1-1 0,1-1 0,-1 1 0,1-1 0,-1 0 0,0 1 0,0-1 0,0 0 0,0 0 0,3-4 0,2-5 0,0 0 0,10-22 0,-16 30 0,25-60 0,-3-1 0,-3-1 0,-3-1 0,-3 0 0,-2-1 0,4-125 0,-15 178 0,-1 9 0,1 1 0,-1-1 0,0 1 0,-1-1 0,1 1 0,-2-9 0,-6 54 0,5 49 0,3-1 0,4 0 0,27 149 0,-30-232 0,1 8 0,0 0 0,1-1 0,0 0 0,1 0 0,1 0 0,0 0 0,0 0 0,13 20 0,-17-32 0,1 1 0,-1-1 0,0 0 0,1 1 0,-1-1 0,0 0 0,1 0 0,-1 0 0,1 0 0,0 0 0,-1 0 0,1-1 0,0 1 0,0 0 0,-1-1 0,1 1 0,0-1 0,0 0 0,0 0 0,0 0 0,-1 0 0,1 0 0,0 0 0,0 0 0,0 0 0,0-1 0,-1 1 0,1-1 0,0 1 0,0-1 0,-1 0 0,1 0 0,0 0 0,-1 0 0,1 0 0,-1 0 0,1 0 0,-1 0 0,2-2 0,5-4 0,-1-1 0,1 0 0,-1 0 0,0-1 0,8-14 0,8-18 0,-2 0 0,-2-2 0,-2-1 0,17-64 0,28-188 0,6-212 0,-70 502 0,-3 18 0,-6 25 0,-17 81 0,6 0 0,5 2 0,5 0 0,3 121 0,10-183 0,10 62 0,-7-97 0,0 1 0,2-1 0,1 0 0,0 0 0,14 27 0,-18-44 0,0-1 0,0 0 0,0 0 0,0 0 0,1 0 0,0 0 0,0-1 0,0 0 0,1 0 0,-1 0 0,1 0 0,5 3 0,-7-6 0,0 0 0,0 0 0,0 0 0,0 0 0,0 0 0,0-1 0,0 1 0,0-1 0,1 0 0,-1 0 0,0 0 0,0 0 0,0-1 0,0 1 0,0-1 0,0 0 0,0 0 0,0 0 0,0 0 0,0 0 0,0-1 0,-1 1 0,1-1 0,3-3 0,6-4 0,0-2 0,0 0 0,-2 0 0,1-1 0,-1 0 0,-1-1 0,0 0 0,11-22 0,-1-4 0,26-78 0,-25 51 0,-3 0 0,-3-1 0,8-119 0,-17 90 0,-5 0 0,-14-106 0,116 850 0,-38-285 0,-62-345 0,-1-17 0,-2-3 0,-1-31 0,2-36 0,3 1 0,3 0 0,3 0 0,3 0 0,3 1 0,43-119 0,-58 185 0,5-13 0,0 1 0,0 1 0,1-1 0,1 1 0,0 0 0,1 0 0,0 1 0,1 0 0,16-15 0,-24 25 0,1 0 0,-1 0 0,1 0 0,0 0 0,-1 0 0,1 0 0,0 0 0,-1 1 0,1-1 0,0 1 0,0 0 0,0-1 0,-1 1 0,1 0 0,0 0 0,0 0 0,0 0 0,0 0 0,0 1 0,-1-1 0,1 0 0,0 1 0,0 0 0,-1-1 0,1 1 0,0 0 0,-1 0 0,1 0 0,0 0 0,-1 0 0,1 0 0,-1 0 0,0 0 0,1 1 0,-1-1 0,0 1 0,0-1 0,0 1 0,1 2 0,6 7 0,-1 1 0,-1-1 0,0 1 0,5 16 0,11 40 0,-3 1 0,11 81 0,-19-87 0,2-1 0,3-1 0,31 78 0,-45-133 0,1 0 0,1 1 0,-1-1 0,1 0 0,0 0 0,0-1 0,0 1 0,1-1 0,0 0 0,7 6 0,-9-10 0,-1 1 0,1-1 0,-1 0 0,1 0 0,0 0 0,0 0 0,0 0 0,-1 0 0,1-1 0,0 0 0,0 1 0,0-1 0,0 0 0,0 0 0,0-1 0,0 1 0,-1-1 0,1 1 0,0-1 0,0 0 0,0 0 0,-1 0 0,1 0 0,0-1 0,-1 1 0,5-4 0,6-4 0,0-2 0,-1 1 0,0-2 0,0 0 0,-1 0 0,-1-1 0,0 0 0,9-16 0,4-12 0,30-70 0,-34 64 0,-2-1 0,-2-1 0,9-52 0,-19 73 0,-1-1 0,-1 0 0,-2 0 0,-1-1 0,-1 1 0,-9-51 0,8 72 0,0-1 0,-1 1 0,0 0 0,0 0 0,0 0 0,-1 0 0,-6-8 0,9 15 0,1 0 0,-1-1 0,0 1 0,0 0 0,0 0 0,0 0 0,0 0 0,0 1 0,-1-1 0,1 0 0,0 0 0,0 1 0,-1-1 0,1 1 0,0-1 0,-1 1 0,1-1 0,-1 1 0,1 0 0,-2 0 0,1 0 0,0 1 0,0-1 0,0 1 0,0 0 0,0-1 0,0 1 0,1 0 0,-1 1 0,0-1 0,0 0 0,1 0 0,-1 1 0,1-1 0,-1 1 0,1-1 0,0 1 0,-1 0 0,0 2 0,-8 11 0,1 1 0,1 0 0,0 1 0,2 0 0,0 0 0,0 0 0,2 1 0,0-1 0,-2 25 0,2-4 0,3 0 0,0 1 0,8 53 0,-2-57 0,1 1 0,2-1 0,1-1 0,16 37 0,-19-54 0,1-1 0,2 0 0,-1 0 0,2-1 0,0 0 0,0 0 0,2-1 0,0-1 0,0 0 0,16 13 0,-23-23 0,0 0 0,0 1 0,0-2 0,0 1 0,0 0 0,1-1 0,-1 0 0,1 0 0,-1-1 0,1 0 0,0 0 0,0 0 0,-1 0 0,1-1 0,6 0 0,-4-1 0,0-1 0,-1 1 0,1-1 0,0-1 0,-1 1 0,1-1 0,-1-1 0,0 1 0,13-10 0,-3 0 0,-1-1 0,0-1 0,-1 0 0,-1-1 0,0 0 0,-1-2 0,13-22 0,-7 7 0,-3-1 0,0-1 0,-2 0 0,-2 0 0,-1-2 0,10-63 0,-13 37 0,-2 0 0,-3 0 0,-7-76 0,7 159 0,1 0 0,9 25 0,-1-3 0,0 6 0,85 310 0,-61-248 0,57 127 0,-62-180 0,-31-58 0,0 1 0,0 0 0,0-1 0,0 1 0,0 0 0,0 0 0,0-1 0,0 1 0,0 0 0,0 0 0,0-1 0,0 1 0,1 0 0,-1 0 0,0 0 0,0-1 0,0 1 0,0 0 0,1 0 0,-1 0 0,0-1 0,0 1 0,0 0 0,1 0 0,-1 0 0,0 0 0,0-1 0,1 1 0,-1 0 0,0 0 0,0 0 0,1 0 0,-1 0 0,0 0 0,0 0 0,1 0 0,-1 0 0,0 0 0,0 0 0,1 0 0,-1 0 0,0 0 0,0 0 0,1 0 0,-1 0 0,0 0 0,1 0 0,-1 1 0,0-1 0,0 0 0,0 0 0,1 0 0,-1 0 0,0 0 0,0 1 0,0-1 0,1 0 0,-1 0 0,0 0 0,0 1 0,0-1 0,0 0 0,2-31 0,-3 25 0,0-94 0,4 0 0,4 0 0,25-119 0,-24 182 0,1 0 0,3 0 0,1 1 0,1 1 0,2 0 0,2 1 0,1 1 0,1 0 0,2 2 0,1 1 0,45-47 0,-41 53-136,1 1-1,1 2 1,1 0-1,1 3 1,0 0-1,1 2 1,1 1-1,0 2 0,43-11 1,30-1-6690</inkml:trace>
  <inkml:trace contextRef="#ctx0" brushRef="#br0" timeOffset="7308.42">5339 663 24575,'0'0'0,"3"0"0,11 0 0,29-4 0,65-14 0,53-13 0,56-13 0,48-8 0,30-2 0,14-1-1076,-2-2 1076,-11-5 0,-21-4 0,-32-2 0,-28 0-195,-52 11-6725</inkml:trace>
  <inkml:trace contextRef="#ctx0" brushRef="#br0" timeOffset="7755.29">5257 426 24575,'0'0'0,"0"2"0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8309</Words>
  <Characters>47364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Kellen Gaither</cp:lastModifiedBy>
  <cp:revision>3</cp:revision>
  <dcterms:created xsi:type="dcterms:W3CDTF">2025-12-01T02:16:00Z</dcterms:created>
  <dcterms:modified xsi:type="dcterms:W3CDTF">2025-12-01T02:16:00Z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2d04dcfe-eae8-46ee-8df4-81b2863b7f21</vt:lpwstr>
  </property>
</Properties>
</file>